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CD96E" w14:textId="4E3F0FBD" w:rsidR="008A488F" w:rsidRPr="00643D03" w:rsidRDefault="00885C32" w:rsidP="008A488F">
      <w:pPr>
        <w:pStyle w:val="Normaalweb"/>
      </w:pPr>
      <w:r w:rsidRPr="00643D03">
        <w:rPr>
          <w:b/>
          <w:bCs/>
          <w:sz w:val="36"/>
          <w:szCs w:val="36"/>
        </w:rPr>
        <w:t>Schoolj</w:t>
      </w:r>
      <w:r w:rsidR="00D3362D" w:rsidRPr="00643D03">
        <w:rPr>
          <w:b/>
          <w:bCs/>
          <w:sz w:val="36"/>
          <w:szCs w:val="36"/>
        </w:rPr>
        <w:t xml:space="preserve">aarplan </w:t>
      </w:r>
      <w:r w:rsidR="00812BDC" w:rsidRPr="00643D03">
        <w:rPr>
          <w:b/>
          <w:bCs/>
          <w:sz w:val="36"/>
          <w:szCs w:val="36"/>
        </w:rPr>
        <w:t>202</w:t>
      </w:r>
      <w:r w:rsidR="00521741" w:rsidRPr="00643D03">
        <w:rPr>
          <w:b/>
          <w:bCs/>
          <w:sz w:val="36"/>
          <w:szCs w:val="36"/>
        </w:rPr>
        <w:t>4</w:t>
      </w:r>
      <w:r w:rsidR="00812BDC" w:rsidRPr="00643D03">
        <w:rPr>
          <w:b/>
          <w:bCs/>
          <w:sz w:val="36"/>
          <w:szCs w:val="36"/>
        </w:rPr>
        <w:t>/202</w:t>
      </w:r>
      <w:r w:rsidR="00521741" w:rsidRPr="00643D03">
        <w:rPr>
          <w:b/>
          <w:bCs/>
          <w:sz w:val="36"/>
          <w:szCs w:val="36"/>
        </w:rPr>
        <w:t>5</w:t>
      </w:r>
      <w:r w:rsidR="00812BDC" w:rsidRPr="00643D03">
        <w:rPr>
          <w:b/>
          <w:bCs/>
          <w:sz w:val="36"/>
          <w:szCs w:val="36"/>
        </w:rPr>
        <w:t xml:space="preserve"> </w:t>
      </w:r>
      <w:r w:rsidR="008A488F" w:rsidRPr="00643D03">
        <w:rPr>
          <w:b/>
          <w:bCs/>
          <w:sz w:val="36"/>
          <w:szCs w:val="36"/>
        </w:rPr>
        <w:t>Jenaplanschool de Zevensprong Boskoop</w:t>
      </w:r>
      <w:r w:rsidR="008A488F" w:rsidRPr="00643D03">
        <w:rPr>
          <w:noProof/>
        </w:rPr>
        <w:drawing>
          <wp:inline distT="0" distB="0" distL="0" distR="0" wp14:anchorId="6DA98BF3" wp14:editId="644BB214">
            <wp:extent cx="2066786" cy="723900"/>
            <wp:effectExtent l="0" t="0" r="0" b="0"/>
            <wp:docPr id="3" name="Afbeelding 2" descr="Afbeelding met schets, illustratie, jongen,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schets, illustratie, jongen, kleding&#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074593" cy="726634"/>
                    </a:xfrm>
                    <a:prstGeom prst="rect">
                      <a:avLst/>
                    </a:prstGeom>
                    <a:noFill/>
                    <a:ln>
                      <a:noFill/>
                    </a:ln>
                  </pic:spPr>
                </pic:pic>
              </a:graphicData>
            </a:graphic>
          </wp:inline>
        </w:drawing>
      </w:r>
    </w:p>
    <w:p w14:paraId="5950E76F" w14:textId="3724AD9E" w:rsidR="00EF4744" w:rsidRPr="00643D03" w:rsidRDefault="00EF4744" w:rsidP="00E8752A">
      <w:pPr>
        <w:spacing w:after="120" w:line="240" w:lineRule="auto"/>
        <w:rPr>
          <w:i/>
          <w:iCs/>
          <w:sz w:val="20"/>
          <w:szCs w:val="20"/>
        </w:rPr>
      </w:pPr>
    </w:p>
    <w:tbl>
      <w:tblPr>
        <w:tblStyle w:val="Tabelraster"/>
        <w:tblW w:w="0" w:type="auto"/>
        <w:tblLook w:val="04A0" w:firstRow="1" w:lastRow="0" w:firstColumn="1" w:lastColumn="0" w:noHBand="0" w:noVBand="1"/>
      </w:tblPr>
      <w:tblGrid>
        <w:gridCol w:w="2174"/>
        <w:gridCol w:w="2985"/>
        <w:gridCol w:w="4337"/>
        <w:gridCol w:w="2428"/>
        <w:gridCol w:w="2070"/>
      </w:tblGrid>
      <w:tr w:rsidR="00643D03" w:rsidRPr="00643D03" w14:paraId="7E0BEFA3" w14:textId="209206A4" w:rsidTr="001D465E">
        <w:tc>
          <w:tcPr>
            <w:tcW w:w="2174" w:type="dxa"/>
            <w:tcBorders>
              <w:bottom w:val="single" w:sz="4" w:space="0" w:color="auto"/>
            </w:tcBorders>
            <w:shd w:val="clear" w:color="auto" w:fill="4472C4" w:themeFill="accent5"/>
          </w:tcPr>
          <w:p w14:paraId="03D09B8C" w14:textId="1932B258" w:rsidR="00FA1509" w:rsidRPr="00643D03" w:rsidRDefault="00FA1509" w:rsidP="005F39CE">
            <w:pPr>
              <w:spacing w:before="120" w:after="120"/>
              <w:rPr>
                <w:rFonts w:cstheme="minorHAnsi"/>
                <w:b/>
                <w:bCs/>
                <w:color w:val="E7E6E6" w:themeColor="background2"/>
              </w:rPr>
            </w:pPr>
            <w:r w:rsidRPr="00643D03">
              <w:rPr>
                <w:rFonts w:cstheme="minorHAnsi"/>
                <w:b/>
                <w:bCs/>
                <w:color w:val="E7E6E6" w:themeColor="background2"/>
              </w:rPr>
              <w:t>AMBITIE</w:t>
            </w:r>
          </w:p>
          <w:p w14:paraId="1E5968FC" w14:textId="469D0E7B" w:rsidR="00FA1509" w:rsidRPr="00643D03" w:rsidRDefault="00FA1509" w:rsidP="00C67166">
            <w:pPr>
              <w:spacing w:before="120" w:after="120"/>
              <w:rPr>
                <w:rFonts w:cstheme="minorHAnsi"/>
                <w:i/>
                <w:iCs/>
                <w:color w:val="E7E6E6" w:themeColor="background2"/>
                <w:sz w:val="18"/>
                <w:szCs w:val="18"/>
              </w:rPr>
            </w:pPr>
          </w:p>
        </w:tc>
        <w:tc>
          <w:tcPr>
            <w:tcW w:w="2985" w:type="dxa"/>
            <w:tcBorders>
              <w:bottom w:val="single" w:sz="4" w:space="0" w:color="auto"/>
            </w:tcBorders>
            <w:shd w:val="clear" w:color="auto" w:fill="4472C4" w:themeFill="accent5"/>
          </w:tcPr>
          <w:p w14:paraId="75851140" w14:textId="5846B8D0" w:rsidR="00FA1509" w:rsidRPr="00643D03" w:rsidRDefault="00FA1509" w:rsidP="00E451B4">
            <w:pPr>
              <w:spacing w:before="120" w:after="120"/>
              <w:rPr>
                <w:rFonts w:cstheme="minorHAnsi"/>
                <w:b/>
                <w:bCs/>
                <w:color w:val="E7E6E6" w:themeColor="background2"/>
              </w:rPr>
            </w:pPr>
            <w:r w:rsidRPr="00643D03">
              <w:rPr>
                <w:rFonts w:cstheme="minorHAnsi"/>
                <w:b/>
                <w:bCs/>
                <w:color w:val="E7E6E6" w:themeColor="background2"/>
              </w:rPr>
              <w:t>DOEL</w:t>
            </w:r>
          </w:p>
          <w:p w14:paraId="59D40EE3" w14:textId="42A02CC7" w:rsidR="00FA1509" w:rsidRPr="00643D03" w:rsidRDefault="00FA1509" w:rsidP="00E451B4">
            <w:pPr>
              <w:spacing w:before="120" w:after="120"/>
              <w:rPr>
                <w:rFonts w:cstheme="minorHAnsi"/>
                <w:b/>
                <w:bCs/>
                <w:color w:val="E7E6E6" w:themeColor="background2"/>
              </w:rPr>
            </w:pPr>
            <w:r w:rsidRPr="00643D03">
              <w:rPr>
                <w:rFonts w:cstheme="minorHAnsi"/>
                <w:b/>
                <w:bCs/>
                <w:color w:val="E7E6E6" w:themeColor="background2"/>
              </w:rPr>
              <w:t>Concreet resultaat</w:t>
            </w:r>
          </w:p>
          <w:p w14:paraId="72D1B0C2" w14:textId="77777777" w:rsidR="00FA1509" w:rsidRPr="00643D03" w:rsidRDefault="00FA1509" w:rsidP="00DD6FA3">
            <w:pPr>
              <w:spacing w:before="60" w:after="60"/>
              <w:rPr>
                <w:rFonts w:cstheme="minorHAnsi"/>
                <w:i/>
                <w:iCs/>
                <w:color w:val="E7E6E6" w:themeColor="background2"/>
                <w:sz w:val="18"/>
                <w:szCs w:val="18"/>
              </w:rPr>
            </w:pPr>
            <w:r w:rsidRPr="00643D03">
              <w:rPr>
                <w:rFonts w:cstheme="minorHAnsi"/>
                <w:i/>
                <w:iCs/>
                <w:color w:val="E7E6E6" w:themeColor="background2"/>
                <w:sz w:val="18"/>
                <w:szCs w:val="18"/>
              </w:rPr>
              <w:t>Vul in deze kolom per onderdeel het (korte termijn) doel in dat je hebt geformuleerd in het jaarverslag</w:t>
            </w:r>
          </w:p>
          <w:p w14:paraId="671D4251" w14:textId="31EEA021" w:rsidR="00FA1509" w:rsidRPr="00643D03" w:rsidRDefault="00FA1509" w:rsidP="00DD6FA3">
            <w:pPr>
              <w:spacing w:before="60" w:after="60"/>
              <w:rPr>
                <w:rFonts w:cstheme="minorHAnsi"/>
                <w:color w:val="E7E6E6" w:themeColor="background2"/>
                <w:sz w:val="20"/>
                <w:szCs w:val="20"/>
              </w:rPr>
            </w:pPr>
            <w:r w:rsidRPr="00643D03">
              <w:rPr>
                <w:rFonts w:cstheme="minorHAnsi"/>
                <w:i/>
                <w:iCs/>
                <w:color w:val="E7E6E6" w:themeColor="background2"/>
                <w:sz w:val="18"/>
                <w:szCs w:val="18"/>
              </w:rPr>
              <w:t>Beschrijf het resultaat SMART. Is dit niet mogelijk beschrijf welk resultaat zichtbaar of merkbaar is.</w:t>
            </w:r>
          </w:p>
        </w:tc>
        <w:tc>
          <w:tcPr>
            <w:tcW w:w="4337" w:type="dxa"/>
            <w:tcBorders>
              <w:bottom w:val="single" w:sz="4" w:space="0" w:color="auto"/>
            </w:tcBorders>
            <w:shd w:val="clear" w:color="auto" w:fill="4472C4" w:themeFill="accent5"/>
          </w:tcPr>
          <w:p w14:paraId="15A06521" w14:textId="77777777" w:rsidR="00FA1509" w:rsidRPr="00643D03" w:rsidRDefault="00FA1509" w:rsidP="00E451B4">
            <w:pPr>
              <w:spacing w:before="120" w:after="120"/>
              <w:rPr>
                <w:rFonts w:cstheme="minorHAnsi"/>
                <w:b/>
                <w:bCs/>
                <w:color w:val="E7E6E6" w:themeColor="background2"/>
              </w:rPr>
            </w:pPr>
            <w:r w:rsidRPr="00643D03">
              <w:rPr>
                <w:rFonts w:cstheme="minorHAnsi"/>
                <w:b/>
                <w:bCs/>
                <w:color w:val="E7E6E6" w:themeColor="background2"/>
              </w:rPr>
              <w:t>HOE</w:t>
            </w:r>
          </w:p>
          <w:p w14:paraId="2F23478B" w14:textId="6A817B76" w:rsidR="00FA1509" w:rsidRPr="00643D03" w:rsidRDefault="00FA1509" w:rsidP="00E451B4">
            <w:pPr>
              <w:spacing w:before="120" w:after="120"/>
              <w:rPr>
                <w:rFonts w:cstheme="minorHAnsi"/>
                <w:b/>
                <w:bCs/>
                <w:color w:val="E7E6E6" w:themeColor="background2"/>
              </w:rPr>
            </w:pPr>
            <w:r w:rsidRPr="00643D03">
              <w:rPr>
                <w:rFonts w:cstheme="minorHAnsi"/>
                <w:b/>
                <w:bCs/>
                <w:color w:val="E7E6E6" w:themeColor="background2"/>
              </w:rPr>
              <w:t>Acties/interventies</w:t>
            </w:r>
          </w:p>
          <w:p w14:paraId="68861529" w14:textId="5E6F5445" w:rsidR="00FA1509" w:rsidRPr="00643D03" w:rsidRDefault="00FA1509" w:rsidP="00DD6FA3">
            <w:pPr>
              <w:spacing w:before="60" w:after="60"/>
              <w:rPr>
                <w:rFonts w:cstheme="minorHAnsi"/>
                <w:color w:val="E7E6E6" w:themeColor="background2"/>
                <w:sz w:val="20"/>
                <w:szCs w:val="20"/>
              </w:rPr>
            </w:pPr>
            <w:r w:rsidRPr="00643D03">
              <w:rPr>
                <w:rFonts w:cstheme="minorHAnsi"/>
                <w:i/>
                <w:iCs/>
                <w:color w:val="E7E6E6" w:themeColor="background2"/>
                <w:sz w:val="18"/>
                <w:szCs w:val="18"/>
              </w:rPr>
              <w:t>Beschrijf hier de acties/interventies die je gaat ondernemen om ambitie, doel en resultaat te bereiken, vul elke actie/interventie op een aparte regel in (neem dit over uit het jaarverslag, kijk hierbij naar de acties die je op korte termijn nodig vindt. Je mag hier ook verwijzen naar andere actuele plannen binnen de school).</w:t>
            </w:r>
          </w:p>
        </w:tc>
        <w:tc>
          <w:tcPr>
            <w:tcW w:w="2428" w:type="dxa"/>
            <w:tcBorders>
              <w:bottom w:val="single" w:sz="4" w:space="0" w:color="auto"/>
            </w:tcBorders>
            <w:shd w:val="clear" w:color="auto" w:fill="4472C4" w:themeFill="accent5"/>
          </w:tcPr>
          <w:p w14:paraId="5260040E" w14:textId="0140B853" w:rsidR="00FA1509" w:rsidRPr="00643D03" w:rsidRDefault="00FA1509" w:rsidP="00E451B4">
            <w:pPr>
              <w:spacing w:before="120" w:after="120"/>
              <w:rPr>
                <w:rFonts w:cstheme="minorHAnsi"/>
                <w:b/>
                <w:bCs/>
                <w:color w:val="E7E6E6" w:themeColor="background2"/>
              </w:rPr>
            </w:pPr>
            <w:r w:rsidRPr="00643D03">
              <w:rPr>
                <w:rFonts w:cstheme="minorHAnsi"/>
                <w:b/>
                <w:bCs/>
                <w:color w:val="E7E6E6" w:themeColor="background2"/>
              </w:rPr>
              <w:t>WIE</w:t>
            </w:r>
          </w:p>
          <w:p w14:paraId="50265035" w14:textId="77777777" w:rsidR="00FA1509" w:rsidRPr="00643D03" w:rsidRDefault="00FA1509" w:rsidP="00E451B4">
            <w:pPr>
              <w:spacing w:before="120" w:after="120"/>
              <w:rPr>
                <w:rFonts w:cstheme="minorHAnsi"/>
                <w:b/>
                <w:bCs/>
                <w:color w:val="E7E6E6" w:themeColor="background2"/>
              </w:rPr>
            </w:pPr>
            <w:r w:rsidRPr="00643D03">
              <w:rPr>
                <w:rFonts w:cstheme="minorHAnsi"/>
                <w:b/>
                <w:bCs/>
                <w:color w:val="E7E6E6" w:themeColor="background2"/>
              </w:rPr>
              <w:t>Taakverdeling</w:t>
            </w:r>
          </w:p>
          <w:p w14:paraId="6E471511" w14:textId="29966ADA" w:rsidR="00FA1509" w:rsidRPr="00643D03" w:rsidRDefault="00FA1509" w:rsidP="00E451B4">
            <w:pPr>
              <w:spacing w:before="120" w:after="120"/>
              <w:rPr>
                <w:rFonts w:cstheme="minorHAnsi"/>
                <w:i/>
                <w:iCs/>
                <w:color w:val="E7E6E6" w:themeColor="background2"/>
                <w:sz w:val="18"/>
                <w:szCs w:val="18"/>
              </w:rPr>
            </w:pPr>
            <w:r w:rsidRPr="00643D03">
              <w:rPr>
                <w:rFonts w:cstheme="minorHAnsi"/>
                <w:i/>
                <w:iCs/>
                <w:color w:val="E7E6E6" w:themeColor="background2"/>
                <w:sz w:val="18"/>
                <w:szCs w:val="18"/>
              </w:rPr>
              <w:t>Beschrijf per actie/interventie wie waarvoor verantwoordelijk is</w:t>
            </w:r>
          </w:p>
        </w:tc>
        <w:tc>
          <w:tcPr>
            <w:tcW w:w="2070" w:type="dxa"/>
            <w:tcBorders>
              <w:bottom w:val="single" w:sz="4" w:space="0" w:color="auto"/>
            </w:tcBorders>
            <w:shd w:val="clear" w:color="auto" w:fill="4472C4" w:themeFill="accent5"/>
          </w:tcPr>
          <w:p w14:paraId="3ADED8A0" w14:textId="77777777" w:rsidR="00FA1509" w:rsidRPr="00643D03" w:rsidRDefault="00FA1509" w:rsidP="00E451B4">
            <w:pPr>
              <w:spacing w:before="120" w:after="120"/>
              <w:rPr>
                <w:rFonts w:cstheme="minorHAnsi"/>
                <w:b/>
                <w:bCs/>
                <w:color w:val="E7E6E6" w:themeColor="background2"/>
                <w:sz w:val="20"/>
                <w:szCs w:val="20"/>
              </w:rPr>
            </w:pPr>
          </w:p>
          <w:p w14:paraId="3084DB39" w14:textId="370DF65F" w:rsidR="00FA1509" w:rsidRPr="00643D03" w:rsidRDefault="00FA1509" w:rsidP="00E451B4">
            <w:pPr>
              <w:spacing w:before="120" w:after="120"/>
              <w:rPr>
                <w:rFonts w:cstheme="minorHAnsi"/>
                <w:b/>
                <w:bCs/>
                <w:color w:val="E7E6E6" w:themeColor="background2"/>
              </w:rPr>
            </w:pPr>
            <w:r w:rsidRPr="00643D03">
              <w:rPr>
                <w:rFonts w:cstheme="minorHAnsi"/>
                <w:b/>
                <w:bCs/>
                <w:color w:val="E7E6E6" w:themeColor="background2"/>
              </w:rPr>
              <w:t>Evaluatie/realisatie</w:t>
            </w:r>
          </w:p>
          <w:p w14:paraId="7AE6A9C5" w14:textId="2C9A8B61" w:rsidR="00FA1509" w:rsidRPr="00643D03" w:rsidRDefault="00FA1509" w:rsidP="00E451B4">
            <w:pPr>
              <w:spacing w:before="120" w:after="120"/>
              <w:rPr>
                <w:rFonts w:cstheme="minorHAnsi"/>
                <w:b/>
                <w:bCs/>
                <w:color w:val="E7E6E6" w:themeColor="background2"/>
                <w:sz w:val="20"/>
                <w:szCs w:val="20"/>
              </w:rPr>
            </w:pPr>
            <w:r w:rsidRPr="00643D03">
              <w:rPr>
                <w:rFonts w:cstheme="minorHAnsi"/>
                <w:i/>
                <w:iCs/>
                <w:color w:val="E7E6E6" w:themeColor="background2"/>
                <w:sz w:val="18"/>
                <w:szCs w:val="18"/>
              </w:rPr>
              <w:t>Vul hier de evaluatiedatum en de uitkomsten van de evaluatie in</w:t>
            </w:r>
          </w:p>
        </w:tc>
      </w:tr>
      <w:tr w:rsidR="00643D03" w:rsidRPr="00643D03" w14:paraId="486E9E73" w14:textId="77777777" w:rsidTr="009B5A61">
        <w:tc>
          <w:tcPr>
            <w:tcW w:w="13994" w:type="dxa"/>
            <w:gridSpan w:val="5"/>
            <w:shd w:val="clear" w:color="auto" w:fill="70AD47" w:themeFill="accent6"/>
          </w:tcPr>
          <w:p w14:paraId="1D736BD5" w14:textId="18B7A646" w:rsidR="00FA1509" w:rsidRPr="00643D03" w:rsidRDefault="00E42A0F" w:rsidP="00E451B4">
            <w:pPr>
              <w:spacing w:before="60" w:after="60"/>
              <w:rPr>
                <w:rFonts w:cstheme="minorHAnsi"/>
                <w:b/>
                <w:sz w:val="20"/>
                <w:szCs w:val="20"/>
              </w:rPr>
            </w:pPr>
            <w:r w:rsidRPr="00643D03">
              <w:rPr>
                <w:rFonts w:cstheme="minorHAnsi"/>
                <w:b/>
                <w:sz w:val="20"/>
                <w:szCs w:val="20"/>
              </w:rPr>
              <w:t>1</w:t>
            </w:r>
            <w:r w:rsidR="00802B0D" w:rsidRPr="00643D03">
              <w:rPr>
                <w:rFonts w:cstheme="minorHAnsi"/>
                <w:b/>
                <w:sz w:val="20"/>
                <w:szCs w:val="20"/>
              </w:rPr>
              <w:t xml:space="preserve"> </w:t>
            </w:r>
            <w:r w:rsidR="00FA1509" w:rsidRPr="00643D03">
              <w:rPr>
                <w:rFonts w:cstheme="minorHAnsi"/>
                <w:b/>
                <w:sz w:val="20"/>
                <w:szCs w:val="20"/>
              </w:rPr>
              <w:t xml:space="preserve">Opbrengsten </w:t>
            </w:r>
            <w:r w:rsidR="00521741" w:rsidRPr="00643D03">
              <w:rPr>
                <w:rFonts w:cstheme="minorHAnsi"/>
                <w:b/>
                <w:sz w:val="20"/>
                <w:szCs w:val="20"/>
              </w:rPr>
              <w:t>doorstroomtoets</w:t>
            </w:r>
            <w:r w:rsidR="00677C07" w:rsidRPr="00643D03">
              <w:rPr>
                <w:rFonts w:cstheme="minorHAnsi"/>
                <w:b/>
                <w:sz w:val="20"/>
                <w:szCs w:val="20"/>
              </w:rPr>
              <w:t xml:space="preserve"> 24/25</w:t>
            </w:r>
            <w:r w:rsidR="00FA1509" w:rsidRPr="00643D03">
              <w:rPr>
                <w:rFonts w:cstheme="minorHAnsi"/>
                <w:b/>
                <w:sz w:val="20"/>
                <w:szCs w:val="20"/>
              </w:rPr>
              <w:t xml:space="preserve"> </w:t>
            </w:r>
            <w:proofErr w:type="spellStart"/>
            <w:r w:rsidR="00FA1509" w:rsidRPr="00643D03">
              <w:rPr>
                <w:rFonts w:cstheme="minorHAnsi"/>
                <w:b/>
                <w:sz w:val="20"/>
                <w:szCs w:val="20"/>
              </w:rPr>
              <w:t>driejaarsgemiddelde</w:t>
            </w:r>
            <w:proofErr w:type="spellEnd"/>
            <w:r w:rsidR="00FA1509" w:rsidRPr="00643D03">
              <w:rPr>
                <w:rFonts w:cstheme="minorHAnsi"/>
                <w:b/>
                <w:sz w:val="20"/>
                <w:szCs w:val="20"/>
              </w:rPr>
              <w:t xml:space="preserve"> drie deelgebieden</w:t>
            </w:r>
          </w:p>
        </w:tc>
      </w:tr>
      <w:tr w:rsidR="00643D03" w:rsidRPr="00643D03" w14:paraId="76BF9628" w14:textId="77777777" w:rsidTr="001D465E">
        <w:tc>
          <w:tcPr>
            <w:tcW w:w="2174" w:type="dxa"/>
            <w:vMerge w:val="restart"/>
            <w:shd w:val="clear" w:color="auto" w:fill="FFFFFF" w:themeFill="background1"/>
          </w:tcPr>
          <w:p w14:paraId="6BBFFB0A" w14:textId="3CBFA1BD" w:rsidR="00580656" w:rsidRPr="00643D03" w:rsidRDefault="00580656" w:rsidP="00B8109A">
            <w:pPr>
              <w:spacing w:before="60" w:after="60"/>
              <w:rPr>
                <w:rFonts w:cstheme="minorHAnsi"/>
                <w:sz w:val="20"/>
                <w:szCs w:val="20"/>
              </w:rPr>
            </w:pPr>
            <w:bookmarkStart w:id="0" w:name="_Hlk132139559"/>
            <w:r w:rsidRPr="00643D03">
              <w:rPr>
                <w:rFonts w:cstheme="minorHAnsi"/>
                <w:sz w:val="20"/>
                <w:szCs w:val="20"/>
              </w:rPr>
              <w:t>Wij sturen doelgericht op het behalen van de referentieniveaus basisvaardigheden en behalen minimaal de signaleringswaarden:</w:t>
            </w:r>
          </w:p>
          <w:p w14:paraId="3F0E90F0" w14:textId="704489B1" w:rsidR="00580656" w:rsidRPr="00643D03" w:rsidRDefault="00580656" w:rsidP="00B8109A">
            <w:pPr>
              <w:spacing w:before="60" w:after="60"/>
              <w:rPr>
                <w:rFonts w:cstheme="minorHAnsi"/>
                <w:sz w:val="20"/>
                <w:szCs w:val="20"/>
              </w:rPr>
            </w:pPr>
            <w:r w:rsidRPr="00643D03">
              <w:rPr>
                <w:rFonts w:cstheme="minorHAnsi"/>
                <w:sz w:val="20"/>
                <w:szCs w:val="20"/>
              </w:rPr>
              <w:t>85% 1F</w:t>
            </w:r>
          </w:p>
          <w:p w14:paraId="31F91553" w14:textId="5A279868" w:rsidR="00580656" w:rsidRPr="00643D03" w:rsidRDefault="00C76F7F" w:rsidP="002D6755">
            <w:pPr>
              <w:spacing w:before="60" w:after="60"/>
              <w:rPr>
                <w:rFonts w:cstheme="minorHAnsi"/>
                <w:sz w:val="20"/>
                <w:szCs w:val="20"/>
              </w:rPr>
            </w:pPr>
            <w:r w:rsidRPr="00643D03">
              <w:rPr>
                <w:rFonts w:cstheme="minorHAnsi"/>
                <w:sz w:val="20"/>
                <w:szCs w:val="20"/>
              </w:rPr>
              <w:t>62</w:t>
            </w:r>
            <w:r w:rsidR="00580656" w:rsidRPr="00643D03">
              <w:rPr>
                <w:rFonts w:cstheme="minorHAnsi"/>
                <w:sz w:val="20"/>
                <w:szCs w:val="20"/>
              </w:rPr>
              <w:t>% 2F/1S</w:t>
            </w:r>
          </w:p>
          <w:p w14:paraId="6C35AF9B" w14:textId="69F2E290" w:rsidR="00580656" w:rsidRPr="00643D03" w:rsidRDefault="00580656" w:rsidP="002D6755">
            <w:pPr>
              <w:spacing w:before="60" w:after="60"/>
              <w:rPr>
                <w:rFonts w:cstheme="minorHAnsi"/>
                <w:i/>
                <w:iCs/>
                <w:sz w:val="18"/>
                <w:szCs w:val="18"/>
              </w:rPr>
            </w:pPr>
          </w:p>
          <w:p w14:paraId="7C69F118" w14:textId="77777777" w:rsidR="008C3A5B" w:rsidRPr="00643D03" w:rsidRDefault="008C3A5B" w:rsidP="002D6755">
            <w:pPr>
              <w:spacing w:before="60" w:after="60"/>
              <w:rPr>
                <w:rFonts w:cstheme="minorHAnsi"/>
                <w:i/>
                <w:iCs/>
                <w:sz w:val="18"/>
                <w:szCs w:val="18"/>
              </w:rPr>
            </w:pPr>
          </w:p>
          <w:p w14:paraId="2DE5278E" w14:textId="31AE04E6" w:rsidR="008C3A5B" w:rsidRPr="00643D03" w:rsidRDefault="008C3A5B" w:rsidP="002D6755">
            <w:pPr>
              <w:spacing w:before="60" w:after="60"/>
              <w:rPr>
                <w:rFonts w:cstheme="minorHAnsi"/>
                <w:i/>
                <w:iCs/>
                <w:sz w:val="18"/>
                <w:szCs w:val="18"/>
              </w:rPr>
            </w:pPr>
          </w:p>
        </w:tc>
        <w:tc>
          <w:tcPr>
            <w:tcW w:w="2985" w:type="dxa"/>
            <w:shd w:val="clear" w:color="auto" w:fill="FFFFFF" w:themeFill="background1"/>
          </w:tcPr>
          <w:p w14:paraId="4B2B2F81" w14:textId="5A99AB10" w:rsidR="00580656" w:rsidRPr="00643D03" w:rsidRDefault="00580656" w:rsidP="00E451B4">
            <w:pPr>
              <w:spacing w:before="60" w:after="60"/>
              <w:rPr>
                <w:rFonts w:cstheme="minorHAnsi"/>
                <w:bCs/>
                <w:sz w:val="20"/>
                <w:szCs w:val="20"/>
              </w:rPr>
            </w:pPr>
            <w:r w:rsidRPr="00643D03">
              <w:rPr>
                <w:rFonts w:cstheme="minorHAnsi"/>
                <w:bCs/>
                <w:sz w:val="20"/>
                <w:szCs w:val="20"/>
              </w:rPr>
              <w:t xml:space="preserve">Op de doorstroomtoets in 24/25 streven we naar het volgende </w:t>
            </w:r>
            <w:proofErr w:type="spellStart"/>
            <w:r w:rsidRPr="00643D03">
              <w:rPr>
                <w:rFonts w:cstheme="minorHAnsi"/>
                <w:bCs/>
                <w:sz w:val="20"/>
                <w:szCs w:val="20"/>
              </w:rPr>
              <w:t>driejaarsgemiddelde</w:t>
            </w:r>
            <w:proofErr w:type="spellEnd"/>
            <w:r w:rsidRPr="00643D03">
              <w:rPr>
                <w:rFonts w:cstheme="minorHAnsi"/>
                <w:bCs/>
                <w:sz w:val="20"/>
                <w:szCs w:val="20"/>
              </w:rPr>
              <w:t xml:space="preserve"> op de drie deelgebieden: </w:t>
            </w:r>
            <w:r w:rsidR="00A73A5D" w:rsidRPr="00643D03">
              <w:rPr>
                <w:rFonts w:cstheme="minorHAnsi"/>
                <w:bCs/>
                <w:sz w:val="20"/>
                <w:szCs w:val="20"/>
              </w:rPr>
              <w:t xml:space="preserve">98 </w:t>
            </w:r>
            <w:r w:rsidRPr="00643D03">
              <w:rPr>
                <w:rFonts w:cstheme="minorHAnsi"/>
                <w:bCs/>
                <w:sz w:val="20"/>
                <w:szCs w:val="20"/>
              </w:rPr>
              <w:t>% 1F</w:t>
            </w:r>
          </w:p>
        </w:tc>
        <w:tc>
          <w:tcPr>
            <w:tcW w:w="4337" w:type="dxa"/>
            <w:shd w:val="clear" w:color="auto" w:fill="FFFFFF" w:themeFill="background1"/>
          </w:tcPr>
          <w:p w14:paraId="52CA3530" w14:textId="4AC3A4F2" w:rsidR="00580656" w:rsidRPr="00643D03" w:rsidRDefault="00E52CFB" w:rsidP="00E451B4">
            <w:pPr>
              <w:spacing w:before="60" w:after="60"/>
              <w:rPr>
                <w:rFonts w:cstheme="minorHAnsi"/>
                <w:bCs/>
                <w:sz w:val="20"/>
                <w:szCs w:val="20"/>
              </w:rPr>
            </w:pPr>
            <w:r w:rsidRPr="00643D03">
              <w:rPr>
                <w:rFonts w:cstheme="minorHAnsi"/>
                <w:bCs/>
                <w:sz w:val="20"/>
                <w:szCs w:val="20"/>
              </w:rPr>
              <w:t xml:space="preserve">Aanpak: plan van aanpak om de resultaten van de bovenbouw aan te blijven </w:t>
            </w:r>
            <w:r w:rsidR="00AE545D" w:rsidRPr="00643D03">
              <w:rPr>
                <w:rFonts w:cstheme="minorHAnsi"/>
                <w:bCs/>
                <w:sz w:val="20"/>
                <w:szCs w:val="20"/>
              </w:rPr>
              <w:t xml:space="preserve">pakken. </w:t>
            </w:r>
          </w:p>
        </w:tc>
        <w:tc>
          <w:tcPr>
            <w:tcW w:w="2428" w:type="dxa"/>
            <w:shd w:val="clear" w:color="auto" w:fill="FFFFFF" w:themeFill="background1"/>
          </w:tcPr>
          <w:p w14:paraId="32675DA9" w14:textId="4840D0CA" w:rsidR="00580656" w:rsidRPr="00643D03" w:rsidRDefault="00F662AC" w:rsidP="00E451B4">
            <w:pPr>
              <w:spacing w:before="60" w:after="60"/>
              <w:rPr>
                <w:rFonts w:cstheme="minorHAnsi"/>
                <w:bCs/>
                <w:sz w:val="20"/>
                <w:szCs w:val="20"/>
              </w:rPr>
            </w:pPr>
            <w:r w:rsidRPr="00643D03">
              <w:rPr>
                <w:rFonts w:cstheme="minorHAnsi"/>
                <w:bCs/>
                <w:sz w:val="20"/>
                <w:szCs w:val="20"/>
              </w:rPr>
              <w:t>19 juni 2024 LIB analyse. 20 juni 2024 wordt het plan met het bovenbouwteam en MT gemaakt.</w:t>
            </w:r>
          </w:p>
        </w:tc>
        <w:tc>
          <w:tcPr>
            <w:tcW w:w="2070" w:type="dxa"/>
            <w:shd w:val="clear" w:color="auto" w:fill="FFFFFF" w:themeFill="background1"/>
          </w:tcPr>
          <w:p w14:paraId="3A748F16" w14:textId="23131842" w:rsidR="00580656" w:rsidRPr="00643D03" w:rsidRDefault="00DD709C" w:rsidP="00E451B4">
            <w:pPr>
              <w:spacing w:before="60" w:after="60"/>
              <w:rPr>
                <w:rFonts w:cstheme="minorHAnsi"/>
                <w:bCs/>
                <w:sz w:val="20"/>
                <w:szCs w:val="20"/>
              </w:rPr>
            </w:pPr>
            <w:r w:rsidRPr="00643D03">
              <w:rPr>
                <w:rFonts w:cstheme="minorHAnsi"/>
                <w:bCs/>
                <w:sz w:val="20"/>
                <w:szCs w:val="20"/>
              </w:rPr>
              <w:t>Evaluatiemoment is na de B8 en doorstroomtoets. Het plan wordt waar nodig aangepast.</w:t>
            </w:r>
          </w:p>
        </w:tc>
      </w:tr>
      <w:tr w:rsidR="00643D03" w:rsidRPr="00643D03" w14:paraId="4A10CFC9" w14:textId="77777777" w:rsidTr="001D465E">
        <w:tc>
          <w:tcPr>
            <w:tcW w:w="2174" w:type="dxa"/>
            <w:vMerge/>
            <w:shd w:val="clear" w:color="auto" w:fill="FFFFFF" w:themeFill="background1"/>
          </w:tcPr>
          <w:p w14:paraId="3D824964" w14:textId="77777777" w:rsidR="00580656" w:rsidRPr="00643D03" w:rsidRDefault="00580656" w:rsidP="00E451B4">
            <w:pPr>
              <w:spacing w:before="60" w:after="60"/>
              <w:rPr>
                <w:rFonts w:cstheme="minorHAnsi"/>
                <w:b/>
                <w:sz w:val="20"/>
                <w:szCs w:val="20"/>
              </w:rPr>
            </w:pPr>
          </w:p>
        </w:tc>
        <w:tc>
          <w:tcPr>
            <w:tcW w:w="2985" w:type="dxa"/>
            <w:shd w:val="clear" w:color="auto" w:fill="FFFFFF" w:themeFill="background1"/>
          </w:tcPr>
          <w:p w14:paraId="4A465BFE" w14:textId="225D28A0" w:rsidR="00580656" w:rsidRPr="00643D03" w:rsidRDefault="00580656" w:rsidP="00E451B4">
            <w:pPr>
              <w:spacing w:before="60" w:after="60"/>
              <w:rPr>
                <w:rFonts w:cstheme="minorHAnsi"/>
                <w:bCs/>
                <w:sz w:val="20"/>
                <w:szCs w:val="20"/>
              </w:rPr>
            </w:pPr>
            <w:r w:rsidRPr="00643D03">
              <w:rPr>
                <w:rFonts w:cstheme="minorHAnsi"/>
                <w:bCs/>
                <w:sz w:val="20"/>
                <w:szCs w:val="20"/>
              </w:rPr>
              <w:t xml:space="preserve">Op de doorstroomtoets in 24/25 streven we naar het volgende </w:t>
            </w:r>
            <w:proofErr w:type="spellStart"/>
            <w:r w:rsidRPr="00643D03">
              <w:rPr>
                <w:rFonts w:cstheme="minorHAnsi"/>
                <w:bCs/>
                <w:sz w:val="20"/>
                <w:szCs w:val="20"/>
              </w:rPr>
              <w:t>driejaarsgemiddelde</w:t>
            </w:r>
            <w:proofErr w:type="spellEnd"/>
            <w:r w:rsidRPr="00643D03">
              <w:rPr>
                <w:rFonts w:cstheme="minorHAnsi"/>
                <w:bCs/>
                <w:sz w:val="20"/>
                <w:szCs w:val="20"/>
              </w:rPr>
              <w:t xml:space="preserve"> op de drie deelgebieden:</w:t>
            </w:r>
            <w:r w:rsidR="00907680" w:rsidRPr="00643D03">
              <w:rPr>
                <w:rFonts w:cstheme="minorHAnsi"/>
                <w:bCs/>
                <w:sz w:val="20"/>
                <w:szCs w:val="20"/>
              </w:rPr>
              <w:t xml:space="preserve"> 65 </w:t>
            </w:r>
            <w:r w:rsidRPr="00643D03">
              <w:rPr>
                <w:rFonts w:cstheme="minorHAnsi"/>
                <w:bCs/>
                <w:sz w:val="20"/>
                <w:szCs w:val="20"/>
              </w:rPr>
              <w:t>% 2F/1S</w:t>
            </w:r>
          </w:p>
        </w:tc>
        <w:tc>
          <w:tcPr>
            <w:tcW w:w="4337" w:type="dxa"/>
            <w:shd w:val="clear" w:color="auto" w:fill="FFFFFF" w:themeFill="background1"/>
          </w:tcPr>
          <w:p w14:paraId="0843F0E0" w14:textId="6FB43601" w:rsidR="00580656" w:rsidRPr="00643D03" w:rsidRDefault="00DD709C" w:rsidP="00E451B4">
            <w:pPr>
              <w:spacing w:before="60" w:after="60"/>
              <w:rPr>
                <w:rFonts w:cstheme="minorHAnsi"/>
                <w:bCs/>
                <w:sz w:val="20"/>
                <w:szCs w:val="20"/>
              </w:rPr>
            </w:pPr>
            <w:r w:rsidRPr="00643D03">
              <w:rPr>
                <w:rFonts w:cstheme="minorHAnsi"/>
                <w:bCs/>
                <w:sz w:val="20"/>
                <w:szCs w:val="20"/>
              </w:rPr>
              <w:t>Zie hierboven</w:t>
            </w:r>
          </w:p>
        </w:tc>
        <w:tc>
          <w:tcPr>
            <w:tcW w:w="2428" w:type="dxa"/>
            <w:shd w:val="clear" w:color="auto" w:fill="FFFFFF" w:themeFill="background1"/>
          </w:tcPr>
          <w:p w14:paraId="317C6D6F" w14:textId="77777777" w:rsidR="00580656" w:rsidRPr="00643D03" w:rsidRDefault="00580656" w:rsidP="00E451B4">
            <w:pPr>
              <w:spacing w:before="60" w:after="60"/>
              <w:rPr>
                <w:rFonts w:cstheme="minorHAnsi"/>
                <w:bCs/>
                <w:sz w:val="20"/>
                <w:szCs w:val="20"/>
              </w:rPr>
            </w:pPr>
          </w:p>
        </w:tc>
        <w:tc>
          <w:tcPr>
            <w:tcW w:w="2070" w:type="dxa"/>
            <w:shd w:val="clear" w:color="auto" w:fill="FFFFFF" w:themeFill="background1"/>
          </w:tcPr>
          <w:p w14:paraId="0D7F0DAC" w14:textId="77777777" w:rsidR="00580656" w:rsidRPr="00643D03" w:rsidRDefault="00580656" w:rsidP="00E451B4">
            <w:pPr>
              <w:spacing w:before="60" w:after="60"/>
              <w:rPr>
                <w:rFonts w:cstheme="minorHAnsi"/>
                <w:bCs/>
                <w:sz w:val="20"/>
                <w:szCs w:val="20"/>
              </w:rPr>
            </w:pPr>
          </w:p>
        </w:tc>
      </w:tr>
      <w:bookmarkEnd w:id="0"/>
      <w:tr w:rsidR="00643D03" w:rsidRPr="00643D03" w14:paraId="03E6CB66" w14:textId="77777777" w:rsidTr="001D465E">
        <w:tc>
          <w:tcPr>
            <w:tcW w:w="2174" w:type="dxa"/>
            <w:vMerge/>
            <w:shd w:val="clear" w:color="auto" w:fill="FFFFFF" w:themeFill="background1"/>
          </w:tcPr>
          <w:p w14:paraId="2161DD10" w14:textId="77777777" w:rsidR="00580656" w:rsidRPr="00643D03" w:rsidRDefault="00580656" w:rsidP="0053121C">
            <w:pPr>
              <w:spacing w:before="60" w:after="60"/>
              <w:rPr>
                <w:rFonts w:cstheme="minorHAnsi"/>
                <w:b/>
                <w:sz w:val="20"/>
                <w:szCs w:val="20"/>
              </w:rPr>
            </w:pPr>
          </w:p>
        </w:tc>
        <w:tc>
          <w:tcPr>
            <w:tcW w:w="2985" w:type="dxa"/>
            <w:shd w:val="clear" w:color="auto" w:fill="FFFFFF" w:themeFill="background1"/>
          </w:tcPr>
          <w:p w14:paraId="426A6596" w14:textId="3A4CE091" w:rsidR="00580656" w:rsidRPr="00643D03" w:rsidRDefault="00580656" w:rsidP="0053121C">
            <w:pPr>
              <w:spacing w:before="60" w:after="60"/>
              <w:rPr>
                <w:rFonts w:cstheme="minorHAnsi"/>
                <w:bCs/>
                <w:sz w:val="20"/>
                <w:szCs w:val="20"/>
              </w:rPr>
            </w:pPr>
            <w:r w:rsidRPr="00643D03">
              <w:rPr>
                <w:rFonts w:cstheme="minorHAnsi"/>
                <w:sz w:val="20"/>
                <w:szCs w:val="20"/>
              </w:rPr>
              <w:t xml:space="preserve">Op de doorstroomtoets 24/25 streven we ernaar dat </w:t>
            </w:r>
            <w:r w:rsidR="00907680" w:rsidRPr="00643D03">
              <w:rPr>
                <w:rFonts w:cstheme="minorHAnsi"/>
                <w:sz w:val="20"/>
                <w:szCs w:val="20"/>
              </w:rPr>
              <w:t xml:space="preserve">9 </w:t>
            </w:r>
            <w:r w:rsidRPr="00643D03">
              <w:rPr>
                <w:rFonts w:cstheme="minorHAnsi"/>
                <w:sz w:val="20"/>
                <w:szCs w:val="20"/>
              </w:rPr>
              <w:t>% van onze leerlingen 1F behaalt voor rekenen</w:t>
            </w:r>
          </w:p>
        </w:tc>
        <w:tc>
          <w:tcPr>
            <w:tcW w:w="4337" w:type="dxa"/>
            <w:shd w:val="clear" w:color="auto" w:fill="FFFFFF" w:themeFill="background1"/>
          </w:tcPr>
          <w:p w14:paraId="06C7FCDE" w14:textId="77777777" w:rsidR="00580656" w:rsidRPr="00643D03" w:rsidRDefault="00580656" w:rsidP="0053121C">
            <w:pPr>
              <w:spacing w:before="60" w:after="60"/>
              <w:rPr>
                <w:rFonts w:cstheme="minorHAnsi"/>
                <w:bCs/>
                <w:sz w:val="20"/>
                <w:szCs w:val="20"/>
              </w:rPr>
            </w:pPr>
          </w:p>
        </w:tc>
        <w:tc>
          <w:tcPr>
            <w:tcW w:w="2428" w:type="dxa"/>
            <w:shd w:val="clear" w:color="auto" w:fill="FFFFFF" w:themeFill="background1"/>
          </w:tcPr>
          <w:p w14:paraId="413C8E2A" w14:textId="77777777" w:rsidR="00580656" w:rsidRPr="00643D03" w:rsidRDefault="00580656" w:rsidP="0053121C">
            <w:pPr>
              <w:spacing w:before="60" w:after="60"/>
              <w:rPr>
                <w:rFonts w:cstheme="minorHAnsi"/>
                <w:bCs/>
                <w:sz w:val="20"/>
                <w:szCs w:val="20"/>
              </w:rPr>
            </w:pPr>
          </w:p>
        </w:tc>
        <w:tc>
          <w:tcPr>
            <w:tcW w:w="2070" w:type="dxa"/>
            <w:shd w:val="clear" w:color="auto" w:fill="FFFFFF" w:themeFill="background1"/>
          </w:tcPr>
          <w:p w14:paraId="4B26BFF8" w14:textId="77777777" w:rsidR="00580656" w:rsidRPr="00643D03" w:rsidRDefault="00580656" w:rsidP="0053121C">
            <w:pPr>
              <w:spacing w:before="60" w:after="60"/>
              <w:rPr>
                <w:rFonts w:cstheme="minorHAnsi"/>
                <w:bCs/>
                <w:sz w:val="20"/>
                <w:szCs w:val="20"/>
              </w:rPr>
            </w:pPr>
          </w:p>
        </w:tc>
      </w:tr>
      <w:tr w:rsidR="00643D03" w:rsidRPr="00643D03" w14:paraId="7B5C4FA1" w14:textId="77777777" w:rsidTr="001D465E">
        <w:tc>
          <w:tcPr>
            <w:tcW w:w="2174" w:type="dxa"/>
            <w:vMerge/>
            <w:shd w:val="clear" w:color="auto" w:fill="FFFFFF" w:themeFill="background1"/>
          </w:tcPr>
          <w:p w14:paraId="5A903E8F" w14:textId="77777777" w:rsidR="00580656" w:rsidRPr="00643D03" w:rsidRDefault="00580656" w:rsidP="0053121C">
            <w:pPr>
              <w:spacing w:before="60" w:after="60"/>
              <w:rPr>
                <w:rFonts w:cstheme="minorHAnsi"/>
                <w:b/>
                <w:sz w:val="20"/>
                <w:szCs w:val="20"/>
              </w:rPr>
            </w:pPr>
          </w:p>
        </w:tc>
        <w:tc>
          <w:tcPr>
            <w:tcW w:w="2985" w:type="dxa"/>
            <w:shd w:val="clear" w:color="auto" w:fill="FFFFFF" w:themeFill="background1"/>
          </w:tcPr>
          <w:p w14:paraId="6ABCE457" w14:textId="59379C41" w:rsidR="00580656" w:rsidRPr="00643D03" w:rsidRDefault="00580656" w:rsidP="0053121C">
            <w:pPr>
              <w:spacing w:before="60" w:after="60"/>
              <w:rPr>
                <w:rFonts w:cstheme="minorHAnsi"/>
                <w:bCs/>
                <w:sz w:val="20"/>
                <w:szCs w:val="20"/>
              </w:rPr>
            </w:pPr>
            <w:r w:rsidRPr="00643D03">
              <w:rPr>
                <w:rFonts w:cstheme="minorHAnsi"/>
                <w:sz w:val="20"/>
                <w:szCs w:val="20"/>
              </w:rPr>
              <w:t xml:space="preserve">Op de doorstroomtoets 24/25 streven we ernaar dat </w:t>
            </w:r>
            <w:r w:rsidR="00526D33" w:rsidRPr="00643D03">
              <w:rPr>
                <w:rFonts w:cstheme="minorHAnsi"/>
                <w:sz w:val="20"/>
                <w:szCs w:val="20"/>
              </w:rPr>
              <w:t xml:space="preserve">60 </w:t>
            </w:r>
            <w:r w:rsidRPr="00643D03">
              <w:rPr>
                <w:rFonts w:cstheme="minorHAnsi"/>
                <w:sz w:val="20"/>
                <w:szCs w:val="20"/>
              </w:rPr>
              <w:t>% van onze leerlingen 1S behaalt voor rekenen</w:t>
            </w:r>
          </w:p>
        </w:tc>
        <w:tc>
          <w:tcPr>
            <w:tcW w:w="4337" w:type="dxa"/>
            <w:shd w:val="clear" w:color="auto" w:fill="FFFFFF" w:themeFill="background1"/>
          </w:tcPr>
          <w:p w14:paraId="6B90C920" w14:textId="77777777" w:rsidR="00580656" w:rsidRPr="00643D03" w:rsidRDefault="00580656" w:rsidP="0053121C">
            <w:pPr>
              <w:spacing w:before="60" w:after="60"/>
              <w:rPr>
                <w:rFonts w:cstheme="minorHAnsi"/>
                <w:bCs/>
                <w:sz w:val="20"/>
                <w:szCs w:val="20"/>
              </w:rPr>
            </w:pPr>
          </w:p>
        </w:tc>
        <w:tc>
          <w:tcPr>
            <w:tcW w:w="2428" w:type="dxa"/>
            <w:shd w:val="clear" w:color="auto" w:fill="FFFFFF" w:themeFill="background1"/>
          </w:tcPr>
          <w:p w14:paraId="2C80C391" w14:textId="77777777" w:rsidR="00580656" w:rsidRPr="00643D03" w:rsidRDefault="00580656" w:rsidP="0053121C">
            <w:pPr>
              <w:spacing w:before="60" w:after="60"/>
              <w:rPr>
                <w:rFonts w:cstheme="minorHAnsi"/>
                <w:bCs/>
                <w:sz w:val="20"/>
                <w:szCs w:val="20"/>
              </w:rPr>
            </w:pPr>
          </w:p>
        </w:tc>
        <w:tc>
          <w:tcPr>
            <w:tcW w:w="2070" w:type="dxa"/>
            <w:shd w:val="clear" w:color="auto" w:fill="FFFFFF" w:themeFill="background1"/>
          </w:tcPr>
          <w:p w14:paraId="62DB5DBA" w14:textId="77777777" w:rsidR="00580656" w:rsidRPr="00643D03" w:rsidRDefault="00580656" w:rsidP="0053121C">
            <w:pPr>
              <w:spacing w:before="60" w:after="60"/>
              <w:rPr>
                <w:rFonts w:cstheme="minorHAnsi"/>
                <w:bCs/>
                <w:sz w:val="20"/>
                <w:szCs w:val="20"/>
              </w:rPr>
            </w:pPr>
          </w:p>
        </w:tc>
      </w:tr>
      <w:tr w:rsidR="00643D03" w:rsidRPr="00643D03" w14:paraId="4CC4FBC6" w14:textId="77777777" w:rsidTr="001D465E">
        <w:tc>
          <w:tcPr>
            <w:tcW w:w="2174" w:type="dxa"/>
            <w:vMerge/>
            <w:shd w:val="clear" w:color="auto" w:fill="FFFFFF" w:themeFill="background1"/>
          </w:tcPr>
          <w:p w14:paraId="7BD4A1C0" w14:textId="77777777" w:rsidR="00580656" w:rsidRPr="00643D03" w:rsidRDefault="00580656" w:rsidP="00461FC6">
            <w:pPr>
              <w:spacing w:before="60" w:after="60"/>
              <w:rPr>
                <w:rFonts w:cstheme="minorHAnsi"/>
                <w:b/>
                <w:sz w:val="20"/>
                <w:szCs w:val="20"/>
              </w:rPr>
            </w:pPr>
          </w:p>
        </w:tc>
        <w:tc>
          <w:tcPr>
            <w:tcW w:w="2985" w:type="dxa"/>
            <w:shd w:val="clear" w:color="auto" w:fill="FFFFFF" w:themeFill="background1"/>
          </w:tcPr>
          <w:p w14:paraId="274E4713" w14:textId="50D28D27" w:rsidR="00580656" w:rsidRPr="00643D03" w:rsidRDefault="00580656" w:rsidP="00461FC6">
            <w:pPr>
              <w:spacing w:before="60" w:after="60"/>
              <w:rPr>
                <w:rFonts w:cstheme="minorHAnsi"/>
                <w:bCs/>
                <w:sz w:val="20"/>
                <w:szCs w:val="20"/>
              </w:rPr>
            </w:pPr>
            <w:r w:rsidRPr="00643D03">
              <w:rPr>
                <w:rFonts w:cstheme="minorHAnsi"/>
                <w:sz w:val="20"/>
                <w:szCs w:val="20"/>
              </w:rPr>
              <w:t xml:space="preserve">Op de doorstroomtoets 24/25 streven we ernaar dat </w:t>
            </w:r>
            <w:r w:rsidR="00E055EF" w:rsidRPr="00643D03">
              <w:rPr>
                <w:rFonts w:cstheme="minorHAnsi"/>
                <w:sz w:val="20"/>
                <w:szCs w:val="20"/>
              </w:rPr>
              <w:t xml:space="preserve">100 </w:t>
            </w:r>
            <w:r w:rsidRPr="00643D03">
              <w:rPr>
                <w:rFonts w:cstheme="minorHAnsi"/>
                <w:sz w:val="20"/>
                <w:szCs w:val="20"/>
              </w:rPr>
              <w:t>% van onze leerlingen 1F behaalt voor begrijpend lezen</w:t>
            </w:r>
          </w:p>
        </w:tc>
        <w:tc>
          <w:tcPr>
            <w:tcW w:w="4337" w:type="dxa"/>
            <w:shd w:val="clear" w:color="auto" w:fill="FFFFFF" w:themeFill="background1"/>
          </w:tcPr>
          <w:p w14:paraId="0109755B" w14:textId="77777777" w:rsidR="00580656" w:rsidRPr="00643D03" w:rsidRDefault="00580656" w:rsidP="00461FC6">
            <w:pPr>
              <w:spacing w:before="60" w:after="60"/>
              <w:rPr>
                <w:rFonts w:cstheme="minorHAnsi"/>
                <w:bCs/>
                <w:sz w:val="20"/>
                <w:szCs w:val="20"/>
              </w:rPr>
            </w:pPr>
          </w:p>
        </w:tc>
        <w:tc>
          <w:tcPr>
            <w:tcW w:w="2428" w:type="dxa"/>
            <w:shd w:val="clear" w:color="auto" w:fill="FFFFFF" w:themeFill="background1"/>
          </w:tcPr>
          <w:p w14:paraId="62E7C22E" w14:textId="77777777" w:rsidR="00580656" w:rsidRPr="00643D03" w:rsidRDefault="00580656" w:rsidP="00461FC6">
            <w:pPr>
              <w:spacing w:before="60" w:after="60"/>
              <w:rPr>
                <w:rFonts w:cstheme="minorHAnsi"/>
                <w:bCs/>
                <w:sz w:val="20"/>
                <w:szCs w:val="20"/>
              </w:rPr>
            </w:pPr>
          </w:p>
        </w:tc>
        <w:tc>
          <w:tcPr>
            <w:tcW w:w="2070" w:type="dxa"/>
            <w:shd w:val="clear" w:color="auto" w:fill="FFFFFF" w:themeFill="background1"/>
          </w:tcPr>
          <w:p w14:paraId="7011394C" w14:textId="77777777" w:rsidR="00580656" w:rsidRPr="00643D03" w:rsidRDefault="00580656" w:rsidP="00461FC6">
            <w:pPr>
              <w:spacing w:before="60" w:after="60"/>
              <w:rPr>
                <w:rFonts w:cstheme="minorHAnsi"/>
                <w:bCs/>
                <w:sz w:val="20"/>
                <w:szCs w:val="20"/>
              </w:rPr>
            </w:pPr>
          </w:p>
        </w:tc>
      </w:tr>
      <w:tr w:rsidR="00643D03" w:rsidRPr="00643D03" w14:paraId="0CDDEDBF" w14:textId="77777777" w:rsidTr="001D465E">
        <w:tc>
          <w:tcPr>
            <w:tcW w:w="2174" w:type="dxa"/>
            <w:vMerge/>
            <w:shd w:val="clear" w:color="auto" w:fill="FFFFFF" w:themeFill="background1"/>
          </w:tcPr>
          <w:p w14:paraId="2BF4D46B" w14:textId="77777777" w:rsidR="00580656" w:rsidRPr="00643D03" w:rsidRDefault="00580656" w:rsidP="00461FC6">
            <w:pPr>
              <w:spacing w:before="60" w:after="60"/>
              <w:rPr>
                <w:rFonts w:cstheme="minorHAnsi"/>
                <w:b/>
                <w:sz w:val="20"/>
                <w:szCs w:val="20"/>
              </w:rPr>
            </w:pPr>
          </w:p>
        </w:tc>
        <w:tc>
          <w:tcPr>
            <w:tcW w:w="2985" w:type="dxa"/>
            <w:shd w:val="clear" w:color="auto" w:fill="FFFFFF" w:themeFill="background1"/>
          </w:tcPr>
          <w:p w14:paraId="6A85E4E9" w14:textId="36EA389D" w:rsidR="00580656" w:rsidRPr="00643D03" w:rsidRDefault="00580656" w:rsidP="00461FC6">
            <w:pPr>
              <w:spacing w:before="60" w:after="60"/>
              <w:rPr>
                <w:rFonts w:cstheme="minorHAnsi"/>
                <w:bCs/>
                <w:sz w:val="20"/>
                <w:szCs w:val="20"/>
              </w:rPr>
            </w:pPr>
            <w:r w:rsidRPr="00643D03">
              <w:rPr>
                <w:rFonts w:cstheme="minorHAnsi"/>
                <w:sz w:val="20"/>
                <w:szCs w:val="20"/>
              </w:rPr>
              <w:t xml:space="preserve">Op de doorstroomtoets 24/25 streven we ernaar dat </w:t>
            </w:r>
            <w:r w:rsidR="006A5210" w:rsidRPr="00643D03">
              <w:rPr>
                <w:rFonts w:cstheme="minorHAnsi"/>
                <w:sz w:val="20"/>
                <w:szCs w:val="20"/>
              </w:rPr>
              <w:t xml:space="preserve">90 </w:t>
            </w:r>
            <w:r w:rsidRPr="00643D03">
              <w:rPr>
                <w:rFonts w:cstheme="minorHAnsi"/>
                <w:sz w:val="20"/>
                <w:szCs w:val="20"/>
              </w:rPr>
              <w:t>% van onze leerlingen 2F behaalt voor begrijpend lezen</w:t>
            </w:r>
          </w:p>
        </w:tc>
        <w:tc>
          <w:tcPr>
            <w:tcW w:w="4337" w:type="dxa"/>
            <w:shd w:val="clear" w:color="auto" w:fill="FFFFFF" w:themeFill="background1"/>
          </w:tcPr>
          <w:p w14:paraId="2DABA8E5" w14:textId="77777777" w:rsidR="00580656" w:rsidRPr="00643D03" w:rsidRDefault="00580656" w:rsidP="00461FC6">
            <w:pPr>
              <w:spacing w:before="60" w:after="60"/>
              <w:rPr>
                <w:rFonts w:cstheme="minorHAnsi"/>
                <w:bCs/>
                <w:sz w:val="20"/>
                <w:szCs w:val="20"/>
              </w:rPr>
            </w:pPr>
          </w:p>
        </w:tc>
        <w:tc>
          <w:tcPr>
            <w:tcW w:w="2428" w:type="dxa"/>
            <w:shd w:val="clear" w:color="auto" w:fill="FFFFFF" w:themeFill="background1"/>
          </w:tcPr>
          <w:p w14:paraId="2D7B2266" w14:textId="77777777" w:rsidR="00580656" w:rsidRPr="00643D03" w:rsidRDefault="00580656" w:rsidP="00461FC6">
            <w:pPr>
              <w:spacing w:before="60" w:after="60"/>
              <w:rPr>
                <w:rFonts w:cstheme="minorHAnsi"/>
                <w:bCs/>
                <w:sz w:val="20"/>
                <w:szCs w:val="20"/>
              </w:rPr>
            </w:pPr>
          </w:p>
        </w:tc>
        <w:tc>
          <w:tcPr>
            <w:tcW w:w="2070" w:type="dxa"/>
            <w:shd w:val="clear" w:color="auto" w:fill="FFFFFF" w:themeFill="background1"/>
          </w:tcPr>
          <w:p w14:paraId="67E36849" w14:textId="77777777" w:rsidR="00580656" w:rsidRPr="00643D03" w:rsidRDefault="00580656" w:rsidP="00461FC6">
            <w:pPr>
              <w:spacing w:before="60" w:after="60"/>
              <w:rPr>
                <w:rFonts w:cstheme="minorHAnsi"/>
                <w:bCs/>
                <w:sz w:val="20"/>
                <w:szCs w:val="20"/>
              </w:rPr>
            </w:pPr>
          </w:p>
        </w:tc>
      </w:tr>
      <w:tr w:rsidR="00643D03" w:rsidRPr="00643D03" w14:paraId="70758B8F" w14:textId="77777777" w:rsidTr="001D465E">
        <w:tc>
          <w:tcPr>
            <w:tcW w:w="2174" w:type="dxa"/>
            <w:vMerge/>
            <w:shd w:val="clear" w:color="auto" w:fill="FFFFFF" w:themeFill="background1"/>
          </w:tcPr>
          <w:p w14:paraId="42F9F627" w14:textId="77777777" w:rsidR="00580656" w:rsidRPr="00643D03" w:rsidRDefault="00580656" w:rsidP="00461FC6">
            <w:pPr>
              <w:spacing w:before="60" w:after="60"/>
              <w:rPr>
                <w:rFonts w:cstheme="minorHAnsi"/>
                <w:b/>
                <w:sz w:val="20"/>
                <w:szCs w:val="20"/>
              </w:rPr>
            </w:pPr>
          </w:p>
        </w:tc>
        <w:tc>
          <w:tcPr>
            <w:tcW w:w="2985" w:type="dxa"/>
            <w:shd w:val="clear" w:color="auto" w:fill="FFFFFF" w:themeFill="background1"/>
          </w:tcPr>
          <w:p w14:paraId="0A650B97" w14:textId="5A706341" w:rsidR="00580656" w:rsidRPr="00643D03" w:rsidRDefault="00580656" w:rsidP="00461FC6">
            <w:pPr>
              <w:spacing w:before="60" w:after="60"/>
              <w:rPr>
                <w:rFonts w:cstheme="minorHAnsi"/>
                <w:bCs/>
                <w:sz w:val="20"/>
                <w:szCs w:val="20"/>
              </w:rPr>
            </w:pPr>
            <w:r w:rsidRPr="00643D03">
              <w:rPr>
                <w:rFonts w:cstheme="minorHAnsi"/>
                <w:sz w:val="20"/>
                <w:szCs w:val="20"/>
              </w:rPr>
              <w:t xml:space="preserve">Op de doorstroomtoets 24/25 streven we ernaar dat </w:t>
            </w:r>
            <w:r w:rsidR="006A5210" w:rsidRPr="00643D03">
              <w:rPr>
                <w:rFonts w:cstheme="minorHAnsi"/>
                <w:sz w:val="20"/>
                <w:szCs w:val="20"/>
              </w:rPr>
              <w:t>100</w:t>
            </w:r>
            <w:r w:rsidRPr="00643D03">
              <w:rPr>
                <w:rFonts w:cstheme="minorHAnsi"/>
                <w:sz w:val="20"/>
                <w:szCs w:val="20"/>
              </w:rPr>
              <w:t xml:space="preserve"> % van onze leerlingen 1F behaalt voor taal</w:t>
            </w:r>
          </w:p>
        </w:tc>
        <w:tc>
          <w:tcPr>
            <w:tcW w:w="4337" w:type="dxa"/>
            <w:shd w:val="clear" w:color="auto" w:fill="FFFFFF" w:themeFill="background1"/>
          </w:tcPr>
          <w:p w14:paraId="617A5607" w14:textId="77777777" w:rsidR="00580656" w:rsidRPr="00643D03" w:rsidRDefault="00580656" w:rsidP="00461FC6">
            <w:pPr>
              <w:spacing w:before="60" w:after="60"/>
              <w:rPr>
                <w:rFonts w:cstheme="minorHAnsi"/>
                <w:bCs/>
                <w:sz w:val="20"/>
                <w:szCs w:val="20"/>
              </w:rPr>
            </w:pPr>
          </w:p>
        </w:tc>
        <w:tc>
          <w:tcPr>
            <w:tcW w:w="2428" w:type="dxa"/>
            <w:shd w:val="clear" w:color="auto" w:fill="FFFFFF" w:themeFill="background1"/>
          </w:tcPr>
          <w:p w14:paraId="2D4330E5" w14:textId="77777777" w:rsidR="00580656" w:rsidRPr="00643D03" w:rsidRDefault="00580656" w:rsidP="00461FC6">
            <w:pPr>
              <w:spacing w:before="60" w:after="60"/>
              <w:rPr>
                <w:rFonts w:cstheme="minorHAnsi"/>
                <w:bCs/>
                <w:sz w:val="20"/>
                <w:szCs w:val="20"/>
              </w:rPr>
            </w:pPr>
          </w:p>
        </w:tc>
        <w:tc>
          <w:tcPr>
            <w:tcW w:w="2070" w:type="dxa"/>
            <w:shd w:val="clear" w:color="auto" w:fill="FFFFFF" w:themeFill="background1"/>
          </w:tcPr>
          <w:p w14:paraId="05B79FAE" w14:textId="77777777" w:rsidR="00580656" w:rsidRPr="00643D03" w:rsidRDefault="00580656" w:rsidP="00461FC6">
            <w:pPr>
              <w:spacing w:before="60" w:after="60"/>
              <w:rPr>
                <w:rFonts w:cstheme="minorHAnsi"/>
                <w:bCs/>
                <w:sz w:val="20"/>
                <w:szCs w:val="20"/>
              </w:rPr>
            </w:pPr>
          </w:p>
        </w:tc>
      </w:tr>
      <w:tr w:rsidR="00643D03" w:rsidRPr="00643D03" w14:paraId="21494390" w14:textId="77777777" w:rsidTr="001D465E">
        <w:tc>
          <w:tcPr>
            <w:tcW w:w="2174" w:type="dxa"/>
            <w:vMerge/>
            <w:shd w:val="clear" w:color="auto" w:fill="FFFFFF" w:themeFill="background1"/>
          </w:tcPr>
          <w:p w14:paraId="51F6B9CB" w14:textId="77777777" w:rsidR="00580656" w:rsidRPr="00643D03" w:rsidRDefault="00580656" w:rsidP="00461FC6">
            <w:pPr>
              <w:spacing w:before="60" w:after="60"/>
              <w:rPr>
                <w:rFonts w:cstheme="minorHAnsi"/>
                <w:b/>
                <w:sz w:val="20"/>
                <w:szCs w:val="20"/>
              </w:rPr>
            </w:pPr>
          </w:p>
        </w:tc>
        <w:tc>
          <w:tcPr>
            <w:tcW w:w="2985" w:type="dxa"/>
            <w:tcBorders>
              <w:bottom w:val="single" w:sz="4" w:space="0" w:color="auto"/>
            </w:tcBorders>
            <w:shd w:val="clear" w:color="auto" w:fill="FFFFFF" w:themeFill="background1"/>
          </w:tcPr>
          <w:p w14:paraId="01428FCB" w14:textId="0ACCA5DE" w:rsidR="00580656" w:rsidRPr="00643D03" w:rsidRDefault="00580656" w:rsidP="00461FC6">
            <w:pPr>
              <w:spacing w:before="60" w:after="60"/>
              <w:rPr>
                <w:rFonts w:cstheme="minorHAnsi"/>
                <w:bCs/>
                <w:sz w:val="20"/>
                <w:szCs w:val="20"/>
              </w:rPr>
            </w:pPr>
            <w:r w:rsidRPr="00643D03">
              <w:rPr>
                <w:rFonts w:cstheme="minorHAnsi"/>
                <w:sz w:val="20"/>
                <w:szCs w:val="20"/>
              </w:rPr>
              <w:t xml:space="preserve">Op de doorstroomtoets 24/25 streven we ernaar dat </w:t>
            </w:r>
            <w:r w:rsidR="006A5210" w:rsidRPr="00643D03">
              <w:rPr>
                <w:rFonts w:cstheme="minorHAnsi"/>
                <w:sz w:val="20"/>
                <w:szCs w:val="20"/>
              </w:rPr>
              <w:t xml:space="preserve">50 </w:t>
            </w:r>
            <w:r w:rsidRPr="00643D03">
              <w:rPr>
                <w:rFonts w:cstheme="minorHAnsi"/>
                <w:sz w:val="20"/>
                <w:szCs w:val="20"/>
              </w:rPr>
              <w:t>% van onze leerlingen 2F behaalt voor taal</w:t>
            </w:r>
          </w:p>
        </w:tc>
        <w:tc>
          <w:tcPr>
            <w:tcW w:w="4337" w:type="dxa"/>
            <w:tcBorders>
              <w:bottom w:val="single" w:sz="4" w:space="0" w:color="auto"/>
            </w:tcBorders>
            <w:shd w:val="clear" w:color="auto" w:fill="FFFFFF" w:themeFill="background1"/>
          </w:tcPr>
          <w:p w14:paraId="71931990" w14:textId="77777777" w:rsidR="00580656" w:rsidRPr="00643D03" w:rsidRDefault="00580656" w:rsidP="00461FC6">
            <w:pPr>
              <w:spacing w:before="60" w:after="60"/>
              <w:rPr>
                <w:rFonts w:cstheme="minorHAnsi"/>
                <w:bCs/>
                <w:sz w:val="20"/>
                <w:szCs w:val="20"/>
              </w:rPr>
            </w:pPr>
          </w:p>
        </w:tc>
        <w:tc>
          <w:tcPr>
            <w:tcW w:w="2428" w:type="dxa"/>
            <w:tcBorders>
              <w:bottom w:val="single" w:sz="4" w:space="0" w:color="auto"/>
            </w:tcBorders>
            <w:shd w:val="clear" w:color="auto" w:fill="FFFFFF" w:themeFill="background1"/>
          </w:tcPr>
          <w:p w14:paraId="334899B5" w14:textId="77777777" w:rsidR="00580656" w:rsidRPr="00643D03" w:rsidRDefault="00580656" w:rsidP="00461FC6">
            <w:pPr>
              <w:spacing w:before="60" w:after="60"/>
              <w:rPr>
                <w:rFonts w:cstheme="minorHAnsi"/>
                <w:bCs/>
                <w:sz w:val="20"/>
                <w:szCs w:val="20"/>
              </w:rPr>
            </w:pPr>
          </w:p>
        </w:tc>
        <w:tc>
          <w:tcPr>
            <w:tcW w:w="2070" w:type="dxa"/>
            <w:tcBorders>
              <w:bottom w:val="single" w:sz="4" w:space="0" w:color="auto"/>
            </w:tcBorders>
            <w:shd w:val="clear" w:color="auto" w:fill="FFFFFF" w:themeFill="background1"/>
          </w:tcPr>
          <w:p w14:paraId="033D8575" w14:textId="77777777" w:rsidR="00580656" w:rsidRPr="00643D03" w:rsidRDefault="00580656" w:rsidP="00461FC6">
            <w:pPr>
              <w:spacing w:before="60" w:after="60"/>
              <w:rPr>
                <w:rFonts w:cstheme="minorHAnsi"/>
                <w:bCs/>
                <w:sz w:val="20"/>
                <w:szCs w:val="20"/>
              </w:rPr>
            </w:pPr>
          </w:p>
        </w:tc>
      </w:tr>
      <w:tr w:rsidR="00643D03" w:rsidRPr="00643D03" w14:paraId="688ABF65" w14:textId="48F22406" w:rsidTr="001D465E">
        <w:tc>
          <w:tcPr>
            <w:tcW w:w="2174" w:type="dxa"/>
            <w:vMerge/>
            <w:shd w:val="clear" w:color="auto" w:fill="FFFFFF" w:themeFill="background1"/>
          </w:tcPr>
          <w:p w14:paraId="2D24D4E3" w14:textId="67F550C1" w:rsidR="00580656" w:rsidRPr="00643D03" w:rsidRDefault="00580656" w:rsidP="00461FC6">
            <w:pPr>
              <w:spacing w:before="60" w:after="60"/>
              <w:rPr>
                <w:rFonts w:cstheme="minorHAnsi"/>
                <w:sz w:val="20"/>
                <w:szCs w:val="20"/>
              </w:rPr>
            </w:pPr>
          </w:p>
        </w:tc>
        <w:tc>
          <w:tcPr>
            <w:tcW w:w="2985" w:type="dxa"/>
            <w:shd w:val="clear" w:color="auto" w:fill="FFFFFF" w:themeFill="background1"/>
          </w:tcPr>
          <w:p w14:paraId="7907D5CA" w14:textId="453B7D58" w:rsidR="00580656" w:rsidRPr="00643D03" w:rsidRDefault="001549D5" w:rsidP="00461FC6">
            <w:pPr>
              <w:spacing w:before="60" w:after="60"/>
              <w:rPr>
                <w:rFonts w:cstheme="minorHAnsi"/>
                <w:sz w:val="20"/>
                <w:szCs w:val="20"/>
              </w:rPr>
            </w:pPr>
            <w:r w:rsidRPr="00643D03">
              <w:rPr>
                <w:rFonts w:cstheme="minorHAnsi"/>
                <w:sz w:val="20"/>
                <w:szCs w:val="20"/>
              </w:rPr>
              <w:t xml:space="preserve">98 </w:t>
            </w:r>
            <w:r w:rsidR="00580656" w:rsidRPr="00643D03">
              <w:rPr>
                <w:rFonts w:cstheme="minorHAnsi"/>
                <w:sz w:val="20"/>
                <w:szCs w:val="20"/>
              </w:rPr>
              <w:t>% AVI behaald</w:t>
            </w:r>
          </w:p>
        </w:tc>
        <w:tc>
          <w:tcPr>
            <w:tcW w:w="4337" w:type="dxa"/>
            <w:shd w:val="clear" w:color="auto" w:fill="FFFFFF" w:themeFill="background1"/>
          </w:tcPr>
          <w:p w14:paraId="63A62521" w14:textId="5D469B73" w:rsidR="00580656" w:rsidRPr="00643D03" w:rsidRDefault="00580656" w:rsidP="00461FC6">
            <w:pPr>
              <w:spacing w:before="60" w:after="60"/>
              <w:rPr>
                <w:rFonts w:cstheme="minorHAnsi"/>
                <w:sz w:val="20"/>
                <w:szCs w:val="20"/>
              </w:rPr>
            </w:pPr>
          </w:p>
        </w:tc>
        <w:tc>
          <w:tcPr>
            <w:tcW w:w="2428" w:type="dxa"/>
            <w:shd w:val="clear" w:color="auto" w:fill="FFFFFF" w:themeFill="background1"/>
          </w:tcPr>
          <w:p w14:paraId="401559A1" w14:textId="77777777" w:rsidR="00580656" w:rsidRPr="00643D03" w:rsidRDefault="00580656" w:rsidP="00461FC6">
            <w:pPr>
              <w:spacing w:before="60" w:after="60"/>
              <w:rPr>
                <w:rFonts w:cstheme="minorHAnsi"/>
                <w:sz w:val="20"/>
                <w:szCs w:val="20"/>
              </w:rPr>
            </w:pPr>
          </w:p>
        </w:tc>
        <w:tc>
          <w:tcPr>
            <w:tcW w:w="2070" w:type="dxa"/>
            <w:shd w:val="clear" w:color="auto" w:fill="FFFFFF" w:themeFill="background1"/>
          </w:tcPr>
          <w:p w14:paraId="2C98448E" w14:textId="77777777" w:rsidR="00580656" w:rsidRPr="00643D03" w:rsidRDefault="00580656" w:rsidP="00461FC6">
            <w:pPr>
              <w:spacing w:before="60" w:after="60"/>
              <w:rPr>
                <w:rFonts w:cstheme="minorHAnsi"/>
                <w:sz w:val="20"/>
                <w:szCs w:val="20"/>
              </w:rPr>
            </w:pPr>
          </w:p>
        </w:tc>
      </w:tr>
      <w:tr w:rsidR="00643D03" w:rsidRPr="00643D03" w14:paraId="77346C02" w14:textId="1248BED6" w:rsidTr="001D465E">
        <w:tc>
          <w:tcPr>
            <w:tcW w:w="2174" w:type="dxa"/>
            <w:vMerge/>
            <w:shd w:val="clear" w:color="auto" w:fill="FFFFFF" w:themeFill="background1"/>
          </w:tcPr>
          <w:p w14:paraId="40E5E08D" w14:textId="77777777" w:rsidR="00580656" w:rsidRPr="00643D03" w:rsidRDefault="00580656" w:rsidP="00461FC6">
            <w:pPr>
              <w:spacing w:before="60" w:after="60"/>
              <w:rPr>
                <w:rFonts w:cstheme="minorHAnsi"/>
                <w:sz w:val="20"/>
                <w:szCs w:val="20"/>
              </w:rPr>
            </w:pPr>
          </w:p>
        </w:tc>
        <w:tc>
          <w:tcPr>
            <w:tcW w:w="2985" w:type="dxa"/>
            <w:shd w:val="clear" w:color="auto" w:fill="FFFFFF" w:themeFill="background1"/>
          </w:tcPr>
          <w:p w14:paraId="4DE4597D" w14:textId="25483089" w:rsidR="00580656" w:rsidRPr="00643D03" w:rsidRDefault="00580656" w:rsidP="00461FC6">
            <w:pPr>
              <w:spacing w:before="60" w:after="60"/>
              <w:rPr>
                <w:rFonts w:cstheme="minorHAnsi"/>
                <w:sz w:val="20"/>
                <w:szCs w:val="20"/>
              </w:rPr>
            </w:pPr>
          </w:p>
        </w:tc>
        <w:tc>
          <w:tcPr>
            <w:tcW w:w="4337" w:type="dxa"/>
            <w:shd w:val="clear" w:color="auto" w:fill="FFFFFF" w:themeFill="background1"/>
          </w:tcPr>
          <w:p w14:paraId="4C49E933" w14:textId="77777777" w:rsidR="00580656" w:rsidRPr="00643D03" w:rsidRDefault="00580656" w:rsidP="00461FC6">
            <w:pPr>
              <w:spacing w:before="60" w:after="60"/>
              <w:rPr>
                <w:rFonts w:cstheme="minorHAnsi"/>
                <w:sz w:val="20"/>
                <w:szCs w:val="20"/>
              </w:rPr>
            </w:pPr>
          </w:p>
        </w:tc>
        <w:tc>
          <w:tcPr>
            <w:tcW w:w="2428" w:type="dxa"/>
            <w:shd w:val="clear" w:color="auto" w:fill="FFFFFF" w:themeFill="background1"/>
          </w:tcPr>
          <w:p w14:paraId="4A842CBB" w14:textId="77777777" w:rsidR="00580656" w:rsidRPr="00643D03" w:rsidRDefault="00580656" w:rsidP="00461FC6">
            <w:pPr>
              <w:spacing w:before="60" w:after="60"/>
              <w:rPr>
                <w:rFonts w:cstheme="minorHAnsi"/>
                <w:sz w:val="20"/>
                <w:szCs w:val="20"/>
              </w:rPr>
            </w:pPr>
          </w:p>
        </w:tc>
        <w:tc>
          <w:tcPr>
            <w:tcW w:w="2070" w:type="dxa"/>
            <w:shd w:val="clear" w:color="auto" w:fill="FFFFFF" w:themeFill="background1"/>
          </w:tcPr>
          <w:p w14:paraId="4BB4EEA7" w14:textId="77777777" w:rsidR="00580656" w:rsidRPr="00643D03" w:rsidRDefault="00580656" w:rsidP="00461FC6">
            <w:pPr>
              <w:spacing w:before="60" w:after="60"/>
              <w:rPr>
                <w:rFonts w:cstheme="minorHAnsi"/>
                <w:sz w:val="20"/>
                <w:szCs w:val="20"/>
              </w:rPr>
            </w:pPr>
          </w:p>
        </w:tc>
      </w:tr>
      <w:tr w:rsidR="00643D03" w:rsidRPr="00643D03" w14:paraId="4D4F7327" w14:textId="7D720F56" w:rsidTr="009B5A61">
        <w:tc>
          <w:tcPr>
            <w:tcW w:w="13994" w:type="dxa"/>
            <w:gridSpan w:val="5"/>
            <w:shd w:val="clear" w:color="auto" w:fill="70AD47" w:themeFill="accent6"/>
          </w:tcPr>
          <w:p w14:paraId="179514E6" w14:textId="6441718B" w:rsidR="00461FC6" w:rsidRPr="00643D03" w:rsidRDefault="00461FC6" w:rsidP="00461FC6">
            <w:pPr>
              <w:spacing w:before="60" w:after="60"/>
              <w:rPr>
                <w:rFonts w:cstheme="minorHAnsi"/>
                <w:b/>
                <w:sz w:val="20"/>
                <w:szCs w:val="20"/>
              </w:rPr>
            </w:pPr>
            <w:r w:rsidRPr="00643D03">
              <w:rPr>
                <w:rFonts w:cstheme="minorHAnsi"/>
                <w:b/>
                <w:sz w:val="20"/>
                <w:szCs w:val="20"/>
              </w:rPr>
              <w:t>2 Tussenopbrengsten</w:t>
            </w:r>
          </w:p>
        </w:tc>
      </w:tr>
      <w:tr w:rsidR="00643D03" w:rsidRPr="00643D03" w14:paraId="10D7A5E9" w14:textId="23BE87BF" w:rsidTr="001D465E">
        <w:tc>
          <w:tcPr>
            <w:tcW w:w="2174" w:type="dxa"/>
            <w:vMerge w:val="restart"/>
            <w:shd w:val="clear" w:color="auto" w:fill="FFFFFF" w:themeFill="background1"/>
          </w:tcPr>
          <w:p w14:paraId="629AE7EC" w14:textId="77777777" w:rsidR="00461FC6" w:rsidRPr="00643D03" w:rsidRDefault="00461FC6" w:rsidP="00461FC6">
            <w:pPr>
              <w:spacing w:before="60" w:after="60"/>
              <w:rPr>
                <w:rFonts w:cstheme="minorHAnsi"/>
                <w:sz w:val="20"/>
                <w:szCs w:val="20"/>
              </w:rPr>
            </w:pPr>
            <w:r w:rsidRPr="00643D03">
              <w:rPr>
                <w:rFonts w:cstheme="minorHAnsi"/>
                <w:sz w:val="20"/>
                <w:szCs w:val="20"/>
              </w:rPr>
              <w:t>Onze tussenopbrengsten zijn in lijn met de te bereiken opbrengsten doorstroomtoets</w:t>
            </w:r>
          </w:p>
          <w:p w14:paraId="143C781B" w14:textId="74808C8C" w:rsidR="00922782" w:rsidRPr="00643D03" w:rsidRDefault="00922782" w:rsidP="00461FC6">
            <w:pPr>
              <w:spacing w:before="60" w:after="60"/>
              <w:rPr>
                <w:rFonts w:cstheme="minorHAnsi"/>
                <w:i/>
                <w:iCs/>
                <w:sz w:val="20"/>
                <w:szCs w:val="20"/>
              </w:rPr>
            </w:pPr>
          </w:p>
        </w:tc>
        <w:tc>
          <w:tcPr>
            <w:tcW w:w="2985" w:type="dxa"/>
            <w:shd w:val="clear" w:color="auto" w:fill="FFFFFF" w:themeFill="background1"/>
          </w:tcPr>
          <w:p w14:paraId="6ED86631" w14:textId="157DCD7F"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72183052" w14:textId="6817C5F9" w:rsidR="00461FC6" w:rsidRPr="00643D03" w:rsidRDefault="00EC20EA" w:rsidP="00461FC6">
            <w:pPr>
              <w:spacing w:before="60" w:after="60"/>
              <w:rPr>
                <w:rFonts w:cstheme="minorHAnsi"/>
                <w:sz w:val="20"/>
                <w:szCs w:val="20"/>
              </w:rPr>
            </w:pPr>
            <w:r w:rsidRPr="00643D03">
              <w:rPr>
                <w:rFonts w:cstheme="minorHAnsi"/>
                <w:sz w:val="20"/>
                <w:szCs w:val="20"/>
              </w:rPr>
              <w:t xml:space="preserve">Zie het verbeterplan </w:t>
            </w:r>
          </w:p>
        </w:tc>
        <w:tc>
          <w:tcPr>
            <w:tcW w:w="2428" w:type="dxa"/>
            <w:shd w:val="clear" w:color="auto" w:fill="FFFFFF" w:themeFill="background1"/>
          </w:tcPr>
          <w:p w14:paraId="68B2EC9D" w14:textId="515E7FF4" w:rsidR="00461FC6" w:rsidRPr="00643D03" w:rsidRDefault="007D59CF" w:rsidP="00461FC6">
            <w:pPr>
              <w:spacing w:before="60" w:after="60"/>
              <w:rPr>
                <w:rFonts w:cstheme="minorHAnsi"/>
                <w:sz w:val="20"/>
                <w:szCs w:val="20"/>
              </w:rPr>
            </w:pPr>
            <w:r w:rsidRPr="00643D03">
              <w:rPr>
                <w:rFonts w:cstheme="minorHAnsi"/>
                <w:sz w:val="20"/>
                <w:szCs w:val="20"/>
              </w:rPr>
              <w:t>team</w:t>
            </w:r>
          </w:p>
        </w:tc>
        <w:tc>
          <w:tcPr>
            <w:tcW w:w="2070" w:type="dxa"/>
            <w:shd w:val="clear" w:color="auto" w:fill="FFFFFF" w:themeFill="background1"/>
          </w:tcPr>
          <w:p w14:paraId="32556385" w14:textId="1704B719" w:rsidR="00461FC6" w:rsidRPr="00643D03" w:rsidRDefault="007D59CF" w:rsidP="00461FC6">
            <w:pPr>
              <w:spacing w:before="60" w:after="60"/>
              <w:rPr>
                <w:rFonts w:cstheme="minorHAnsi"/>
                <w:sz w:val="20"/>
                <w:szCs w:val="20"/>
              </w:rPr>
            </w:pPr>
            <w:r w:rsidRPr="00643D03">
              <w:rPr>
                <w:rFonts w:cstheme="minorHAnsi"/>
                <w:sz w:val="20"/>
                <w:szCs w:val="20"/>
              </w:rPr>
              <w:t>De LIB momenten</w:t>
            </w:r>
            <w:r w:rsidR="0055040D" w:rsidRPr="00643D03">
              <w:rPr>
                <w:rFonts w:cstheme="minorHAnsi"/>
                <w:sz w:val="20"/>
                <w:szCs w:val="20"/>
              </w:rPr>
              <w:t xml:space="preserve"> zijn de ijkmomenten</w:t>
            </w:r>
          </w:p>
        </w:tc>
      </w:tr>
      <w:tr w:rsidR="00643D03" w:rsidRPr="00643D03" w14:paraId="169EB193" w14:textId="4D54F424" w:rsidTr="001D465E">
        <w:tc>
          <w:tcPr>
            <w:tcW w:w="2174" w:type="dxa"/>
            <w:vMerge/>
            <w:shd w:val="clear" w:color="auto" w:fill="FFFFFF" w:themeFill="background1"/>
          </w:tcPr>
          <w:p w14:paraId="6E29FDCF"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5BFAE4F6" w14:textId="0AEF527E"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432E8776"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6B0F8864"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4DF04BF4" w14:textId="77777777" w:rsidR="00461FC6" w:rsidRPr="00643D03" w:rsidRDefault="00461FC6" w:rsidP="00461FC6">
            <w:pPr>
              <w:spacing w:before="60" w:after="60"/>
              <w:rPr>
                <w:rFonts w:cstheme="minorHAnsi"/>
                <w:sz w:val="20"/>
                <w:szCs w:val="20"/>
              </w:rPr>
            </w:pPr>
          </w:p>
        </w:tc>
      </w:tr>
      <w:tr w:rsidR="00643D03" w:rsidRPr="00643D03" w14:paraId="2B94DCE6" w14:textId="77777777" w:rsidTr="001D465E">
        <w:tc>
          <w:tcPr>
            <w:tcW w:w="2174" w:type="dxa"/>
            <w:vMerge/>
            <w:shd w:val="clear" w:color="auto" w:fill="FFFFFF" w:themeFill="background1"/>
          </w:tcPr>
          <w:p w14:paraId="308650B3"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2BD2ABB6"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4C121FEF"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6E600437"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748E9D80" w14:textId="77777777" w:rsidR="00461FC6" w:rsidRPr="00643D03" w:rsidRDefault="00461FC6" w:rsidP="00461FC6">
            <w:pPr>
              <w:spacing w:before="60" w:after="60"/>
              <w:rPr>
                <w:rFonts w:cstheme="minorHAnsi"/>
                <w:sz w:val="20"/>
                <w:szCs w:val="20"/>
              </w:rPr>
            </w:pPr>
          </w:p>
        </w:tc>
      </w:tr>
      <w:tr w:rsidR="00643D03" w:rsidRPr="00643D03" w14:paraId="4A27A3B8" w14:textId="77777777" w:rsidTr="001D465E">
        <w:tc>
          <w:tcPr>
            <w:tcW w:w="2174" w:type="dxa"/>
            <w:vMerge/>
            <w:shd w:val="clear" w:color="auto" w:fill="FFFFFF" w:themeFill="background1"/>
          </w:tcPr>
          <w:p w14:paraId="4E505D22"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7C11B9B0"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4F0D9B0F"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58026DAF"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7036A73E" w14:textId="77777777" w:rsidR="00461FC6" w:rsidRPr="00643D03" w:rsidRDefault="00461FC6" w:rsidP="00461FC6">
            <w:pPr>
              <w:spacing w:before="60" w:after="60"/>
              <w:rPr>
                <w:rFonts w:cstheme="minorHAnsi"/>
                <w:sz w:val="20"/>
                <w:szCs w:val="20"/>
              </w:rPr>
            </w:pPr>
          </w:p>
        </w:tc>
      </w:tr>
      <w:tr w:rsidR="00643D03" w:rsidRPr="00643D03" w14:paraId="3E4874C2" w14:textId="77777777" w:rsidTr="001D465E">
        <w:tc>
          <w:tcPr>
            <w:tcW w:w="2174" w:type="dxa"/>
            <w:vMerge/>
            <w:shd w:val="clear" w:color="auto" w:fill="FFFFFF" w:themeFill="background1"/>
          </w:tcPr>
          <w:p w14:paraId="480A8C91"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57BF7815"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676E9C90"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19791F79"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56B932A8" w14:textId="77777777" w:rsidR="00461FC6" w:rsidRPr="00643D03" w:rsidRDefault="00461FC6" w:rsidP="00461FC6">
            <w:pPr>
              <w:spacing w:before="60" w:after="60"/>
              <w:rPr>
                <w:rFonts w:cstheme="minorHAnsi"/>
                <w:sz w:val="20"/>
                <w:szCs w:val="20"/>
              </w:rPr>
            </w:pPr>
          </w:p>
        </w:tc>
      </w:tr>
      <w:tr w:rsidR="00643D03" w:rsidRPr="00643D03" w14:paraId="5576AB9E" w14:textId="77777777" w:rsidTr="001D465E">
        <w:tc>
          <w:tcPr>
            <w:tcW w:w="2174" w:type="dxa"/>
            <w:vMerge/>
            <w:shd w:val="clear" w:color="auto" w:fill="FFFFFF" w:themeFill="background1"/>
          </w:tcPr>
          <w:p w14:paraId="62E75C34"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60C91466"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1D208145"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030C0358"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7EE9012F" w14:textId="77777777" w:rsidR="00461FC6" w:rsidRPr="00643D03" w:rsidRDefault="00461FC6" w:rsidP="00461FC6">
            <w:pPr>
              <w:spacing w:before="60" w:after="60"/>
              <w:rPr>
                <w:rFonts w:cstheme="minorHAnsi"/>
                <w:sz w:val="20"/>
                <w:szCs w:val="20"/>
              </w:rPr>
            </w:pPr>
          </w:p>
        </w:tc>
      </w:tr>
      <w:tr w:rsidR="00643D03" w:rsidRPr="00643D03" w14:paraId="60E3AFE3" w14:textId="77777777" w:rsidTr="001D465E">
        <w:tc>
          <w:tcPr>
            <w:tcW w:w="2174" w:type="dxa"/>
            <w:vMerge/>
            <w:shd w:val="clear" w:color="auto" w:fill="FFFFFF" w:themeFill="background1"/>
          </w:tcPr>
          <w:p w14:paraId="658C9A73"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5E0E0D89"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5C2A1FDA"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5714DB4A"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562D91B4" w14:textId="77777777" w:rsidR="00461FC6" w:rsidRPr="00643D03" w:rsidRDefault="00461FC6" w:rsidP="00461FC6">
            <w:pPr>
              <w:spacing w:before="60" w:after="60"/>
              <w:rPr>
                <w:rFonts w:cstheme="minorHAnsi"/>
                <w:sz w:val="20"/>
                <w:szCs w:val="20"/>
              </w:rPr>
            </w:pPr>
          </w:p>
        </w:tc>
      </w:tr>
      <w:tr w:rsidR="00643D03" w:rsidRPr="00643D03" w14:paraId="60F09001" w14:textId="77777777" w:rsidTr="001D465E">
        <w:tc>
          <w:tcPr>
            <w:tcW w:w="2174" w:type="dxa"/>
            <w:vMerge/>
            <w:shd w:val="clear" w:color="auto" w:fill="FFFFFF" w:themeFill="background1"/>
          </w:tcPr>
          <w:p w14:paraId="5F1C3D71"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596DFDE1"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6BB174CE"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11DAFB66"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18EB3593" w14:textId="77777777" w:rsidR="00461FC6" w:rsidRPr="00643D03" w:rsidRDefault="00461FC6" w:rsidP="00461FC6">
            <w:pPr>
              <w:spacing w:before="60" w:after="60"/>
              <w:rPr>
                <w:rFonts w:cstheme="minorHAnsi"/>
                <w:sz w:val="20"/>
                <w:szCs w:val="20"/>
              </w:rPr>
            </w:pPr>
          </w:p>
        </w:tc>
      </w:tr>
      <w:tr w:rsidR="00643D03" w:rsidRPr="00643D03" w14:paraId="151C81A8" w14:textId="77777777" w:rsidTr="001D465E">
        <w:tc>
          <w:tcPr>
            <w:tcW w:w="2174" w:type="dxa"/>
            <w:vMerge/>
            <w:shd w:val="clear" w:color="auto" w:fill="FFFFFF" w:themeFill="background1"/>
          </w:tcPr>
          <w:p w14:paraId="763EB7AF"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5F19A5A4"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75F46229"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3B66BA14"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6EFD5C6B" w14:textId="77777777" w:rsidR="00461FC6" w:rsidRPr="00643D03" w:rsidRDefault="00461FC6" w:rsidP="00461FC6">
            <w:pPr>
              <w:spacing w:before="60" w:after="60"/>
              <w:rPr>
                <w:rFonts w:cstheme="minorHAnsi"/>
                <w:sz w:val="20"/>
                <w:szCs w:val="20"/>
              </w:rPr>
            </w:pPr>
          </w:p>
        </w:tc>
      </w:tr>
      <w:tr w:rsidR="00643D03" w:rsidRPr="00643D03" w14:paraId="290A0696" w14:textId="77777777" w:rsidTr="009B5A61">
        <w:tc>
          <w:tcPr>
            <w:tcW w:w="13994" w:type="dxa"/>
            <w:gridSpan w:val="5"/>
            <w:shd w:val="clear" w:color="auto" w:fill="70AD47" w:themeFill="accent6"/>
          </w:tcPr>
          <w:p w14:paraId="19A1B02E" w14:textId="50655C78" w:rsidR="00461FC6" w:rsidRPr="00643D03" w:rsidRDefault="00461FC6" w:rsidP="00461FC6">
            <w:pPr>
              <w:spacing w:before="60" w:after="60"/>
              <w:rPr>
                <w:rFonts w:cstheme="minorHAnsi"/>
                <w:b/>
                <w:sz w:val="20"/>
                <w:szCs w:val="20"/>
              </w:rPr>
            </w:pPr>
            <w:r w:rsidRPr="00643D03">
              <w:rPr>
                <w:rFonts w:cstheme="minorHAnsi"/>
                <w:b/>
                <w:sz w:val="20"/>
                <w:szCs w:val="20"/>
              </w:rPr>
              <w:t>3 Burgerschap</w:t>
            </w:r>
          </w:p>
        </w:tc>
      </w:tr>
      <w:tr w:rsidR="00643D03" w:rsidRPr="00643D03" w14:paraId="134D04B7" w14:textId="77777777" w:rsidTr="001D465E">
        <w:tc>
          <w:tcPr>
            <w:tcW w:w="2174" w:type="dxa"/>
            <w:vMerge w:val="restart"/>
            <w:shd w:val="clear" w:color="auto" w:fill="FFFFFF" w:themeFill="background1"/>
          </w:tcPr>
          <w:p w14:paraId="707D5866" w14:textId="65ED6E63" w:rsidR="00461FC6" w:rsidRPr="00643D03" w:rsidRDefault="00A930AE" w:rsidP="00461FC6">
            <w:pPr>
              <w:spacing w:before="60" w:after="60"/>
              <w:rPr>
                <w:rFonts w:cstheme="minorHAnsi"/>
                <w:sz w:val="20"/>
                <w:szCs w:val="20"/>
              </w:rPr>
            </w:pPr>
            <w:r w:rsidRPr="00643D03">
              <w:rPr>
                <w:rFonts w:cstheme="minorHAnsi"/>
                <w:sz w:val="20"/>
                <w:szCs w:val="20"/>
              </w:rPr>
              <w:t xml:space="preserve">Wij brengen onze </w:t>
            </w:r>
            <w:r w:rsidR="001605BA" w:rsidRPr="00643D03">
              <w:rPr>
                <w:rFonts w:cstheme="minorHAnsi"/>
                <w:sz w:val="20"/>
                <w:szCs w:val="20"/>
              </w:rPr>
              <w:t>leerlingen de basiswaarden van de Nederlandse rechtsstaat en democratie bij en leren ze hiernaar te handelen, onder andere door zorgzaam te zijn en elkaar te respecteren</w:t>
            </w:r>
          </w:p>
          <w:p w14:paraId="00AB64D0" w14:textId="4049F65E"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4A473B81" w14:textId="1CE44966" w:rsidR="00461FC6" w:rsidRPr="00643D03" w:rsidRDefault="00461FC6" w:rsidP="00461FC6">
            <w:pPr>
              <w:spacing w:before="60" w:after="60"/>
              <w:rPr>
                <w:rFonts w:cstheme="minorHAnsi"/>
                <w:sz w:val="20"/>
                <w:szCs w:val="20"/>
              </w:rPr>
            </w:pPr>
            <w:r w:rsidRPr="00643D03">
              <w:rPr>
                <w:rFonts w:cstheme="minorHAnsi"/>
                <w:sz w:val="20"/>
                <w:szCs w:val="20"/>
              </w:rPr>
              <w:t>Wij hebben de invulling van ons burgerschapsonderwijs vastgelegd in een schoolverantwoordingsdocument</w:t>
            </w:r>
          </w:p>
        </w:tc>
        <w:tc>
          <w:tcPr>
            <w:tcW w:w="4337" w:type="dxa"/>
            <w:shd w:val="clear" w:color="auto" w:fill="FFFFFF" w:themeFill="background1"/>
          </w:tcPr>
          <w:p w14:paraId="29C2A9B2" w14:textId="1B192152" w:rsidR="00461FC6" w:rsidRPr="00643D03" w:rsidRDefault="00587A7D" w:rsidP="00461FC6">
            <w:pPr>
              <w:spacing w:before="60" w:after="60"/>
              <w:rPr>
                <w:rFonts w:cstheme="minorHAnsi"/>
                <w:sz w:val="20"/>
                <w:szCs w:val="20"/>
              </w:rPr>
            </w:pPr>
            <w:r w:rsidRPr="00643D03">
              <w:rPr>
                <w:rFonts w:cstheme="minorHAnsi"/>
                <w:sz w:val="20"/>
                <w:szCs w:val="20"/>
              </w:rPr>
              <w:t xml:space="preserve">Zie hiervoor ons </w:t>
            </w:r>
            <w:r w:rsidR="00FE455B" w:rsidRPr="00643D03">
              <w:rPr>
                <w:rFonts w:cstheme="minorHAnsi"/>
                <w:sz w:val="20"/>
                <w:szCs w:val="20"/>
              </w:rPr>
              <w:t>verantwoordingsdocument</w:t>
            </w:r>
          </w:p>
        </w:tc>
        <w:tc>
          <w:tcPr>
            <w:tcW w:w="2428" w:type="dxa"/>
            <w:shd w:val="clear" w:color="auto" w:fill="FFFFFF" w:themeFill="background1"/>
          </w:tcPr>
          <w:p w14:paraId="2BF4CAD6" w14:textId="08570D5D" w:rsidR="00461FC6" w:rsidRPr="00643D03" w:rsidRDefault="00FE455B" w:rsidP="00461FC6">
            <w:pPr>
              <w:spacing w:before="60" w:after="60"/>
              <w:rPr>
                <w:rFonts w:cstheme="minorHAnsi"/>
                <w:sz w:val="20"/>
                <w:szCs w:val="20"/>
              </w:rPr>
            </w:pPr>
            <w:r w:rsidRPr="00643D03">
              <w:rPr>
                <w:rFonts w:cstheme="minorHAnsi"/>
                <w:sz w:val="20"/>
                <w:szCs w:val="20"/>
              </w:rPr>
              <w:t xml:space="preserve">Het team voert </w:t>
            </w:r>
            <w:r w:rsidR="004D5568" w:rsidRPr="00643D03">
              <w:rPr>
                <w:rFonts w:cstheme="minorHAnsi"/>
                <w:sz w:val="20"/>
                <w:szCs w:val="20"/>
              </w:rPr>
              <w:t>de afspr</w:t>
            </w:r>
            <w:r w:rsidR="0089046E" w:rsidRPr="00643D03">
              <w:rPr>
                <w:rFonts w:cstheme="minorHAnsi"/>
                <w:sz w:val="20"/>
                <w:szCs w:val="20"/>
              </w:rPr>
              <w:t>a</w:t>
            </w:r>
            <w:r w:rsidR="004D5568" w:rsidRPr="00643D03">
              <w:rPr>
                <w:rFonts w:cstheme="minorHAnsi"/>
                <w:sz w:val="20"/>
                <w:szCs w:val="20"/>
              </w:rPr>
              <w:t>ken zoals die vastgelegd zijn in het verantwoordingsdocument uit</w:t>
            </w:r>
          </w:p>
        </w:tc>
        <w:tc>
          <w:tcPr>
            <w:tcW w:w="2070" w:type="dxa"/>
            <w:shd w:val="clear" w:color="auto" w:fill="FFFFFF" w:themeFill="background1"/>
          </w:tcPr>
          <w:p w14:paraId="69163DEB" w14:textId="1E976AC2" w:rsidR="00461FC6" w:rsidRPr="00643D03" w:rsidRDefault="004A3B05" w:rsidP="00461FC6">
            <w:pPr>
              <w:spacing w:before="60" w:after="60"/>
              <w:rPr>
                <w:rFonts w:cstheme="minorHAnsi"/>
                <w:sz w:val="20"/>
                <w:szCs w:val="20"/>
              </w:rPr>
            </w:pPr>
            <w:r w:rsidRPr="00643D03">
              <w:rPr>
                <w:rFonts w:cstheme="minorHAnsi"/>
                <w:sz w:val="20"/>
                <w:szCs w:val="20"/>
              </w:rPr>
              <w:t>Twee</w:t>
            </w:r>
            <w:r w:rsidR="00A17BD7" w:rsidRPr="00643D03">
              <w:rPr>
                <w:rFonts w:cstheme="minorHAnsi"/>
                <w:sz w:val="20"/>
                <w:szCs w:val="20"/>
              </w:rPr>
              <w:t xml:space="preserve"> </w:t>
            </w:r>
            <w:r w:rsidR="004D5568" w:rsidRPr="00643D03">
              <w:rPr>
                <w:rFonts w:cstheme="minorHAnsi"/>
                <w:sz w:val="20"/>
                <w:szCs w:val="20"/>
              </w:rPr>
              <w:t>ijkmoment in het schooljaar:  hebben we gedaan wat we ons voorgenomen hebben. Wat levert de burgerschapstoets ons</w:t>
            </w:r>
            <w:r w:rsidR="004D25A6" w:rsidRPr="00643D03">
              <w:rPr>
                <w:rFonts w:cstheme="minorHAnsi"/>
                <w:sz w:val="20"/>
                <w:szCs w:val="20"/>
              </w:rPr>
              <w:t xml:space="preserve"> </w:t>
            </w:r>
            <w:r w:rsidR="004D5568" w:rsidRPr="00643D03">
              <w:rPr>
                <w:rFonts w:cstheme="minorHAnsi"/>
                <w:sz w:val="20"/>
                <w:szCs w:val="20"/>
              </w:rPr>
              <w:t>op? Welke (nieuwe) interventies moeten genomen worden</w:t>
            </w:r>
            <w:r w:rsidR="0089046E" w:rsidRPr="00643D03">
              <w:rPr>
                <w:rFonts w:cstheme="minorHAnsi"/>
                <w:sz w:val="20"/>
                <w:szCs w:val="20"/>
              </w:rPr>
              <w:t>.</w:t>
            </w:r>
          </w:p>
        </w:tc>
      </w:tr>
      <w:tr w:rsidR="00643D03" w:rsidRPr="00643D03" w14:paraId="195A792A" w14:textId="77777777" w:rsidTr="001D465E">
        <w:tc>
          <w:tcPr>
            <w:tcW w:w="2174" w:type="dxa"/>
            <w:vMerge/>
            <w:shd w:val="clear" w:color="auto" w:fill="FFFFFF" w:themeFill="background1"/>
          </w:tcPr>
          <w:p w14:paraId="0CBAAD23"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7090C438" w14:textId="16A25626" w:rsidR="00461FC6" w:rsidRPr="00643D03" w:rsidRDefault="00461FC6" w:rsidP="00461FC6">
            <w:pPr>
              <w:spacing w:before="60" w:after="60"/>
              <w:rPr>
                <w:rFonts w:cstheme="minorHAnsi"/>
                <w:sz w:val="20"/>
                <w:szCs w:val="20"/>
              </w:rPr>
            </w:pPr>
            <w:r w:rsidRPr="00643D03">
              <w:rPr>
                <w:rFonts w:cstheme="minorHAnsi"/>
                <w:sz w:val="20"/>
                <w:szCs w:val="20"/>
              </w:rPr>
              <w:t xml:space="preserve">Wij evalueren de opbrengsten van het burgerschapsonderwijs </w:t>
            </w:r>
            <w:r w:rsidR="00AA4A7B" w:rsidRPr="00643D03">
              <w:rPr>
                <w:rFonts w:cstheme="minorHAnsi"/>
                <w:sz w:val="20"/>
                <w:szCs w:val="20"/>
              </w:rPr>
              <w:t xml:space="preserve">onder andere </w:t>
            </w:r>
            <w:r w:rsidRPr="00643D03">
              <w:rPr>
                <w:rFonts w:cstheme="minorHAnsi"/>
                <w:sz w:val="20"/>
                <w:szCs w:val="20"/>
              </w:rPr>
              <w:t>door middel van het uitvoeren van een burgerschapsmeting</w:t>
            </w:r>
          </w:p>
        </w:tc>
        <w:tc>
          <w:tcPr>
            <w:tcW w:w="4337" w:type="dxa"/>
            <w:shd w:val="clear" w:color="auto" w:fill="FFFFFF" w:themeFill="background1"/>
          </w:tcPr>
          <w:p w14:paraId="7CC4947F" w14:textId="2ABA532B" w:rsidR="00461FC6" w:rsidRPr="00643D03" w:rsidRDefault="0089046E" w:rsidP="00461FC6">
            <w:pPr>
              <w:spacing w:before="60" w:after="60"/>
              <w:rPr>
                <w:rFonts w:cstheme="minorHAnsi"/>
                <w:sz w:val="20"/>
                <w:szCs w:val="20"/>
              </w:rPr>
            </w:pPr>
            <w:r w:rsidRPr="00643D03">
              <w:rPr>
                <w:rFonts w:cstheme="minorHAnsi"/>
                <w:sz w:val="20"/>
                <w:szCs w:val="20"/>
              </w:rPr>
              <w:t xml:space="preserve">Inzet van de burgerschapstoets: alle kinderen van </w:t>
            </w:r>
            <w:proofErr w:type="spellStart"/>
            <w:r w:rsidRPr="00643D03">
              <w:rPr>
                <w:rFonts w:cstheme="minorHAnsi"/>
                <w:sz w:val="20"/>
                <w:szCs w:val="20"/>
              </w:rPr>
              <w:t>groiep</w:t>
            </w:r>
            <w:proofErr w:type="spellEnd"/>
            <w:r w:rsidRPr="00643D03">
              <w:rPr>
                <w:rFonts w:cstheme="minorHAnsi"/>
                <w:sz w:val="20"/>
                <w:szCs w:val="20"/>
              </w:rPr>
              <w:t xml:space="preserve"> 7</w:t>
            </w:r>
            <w:r w:rsidR="004A3B05" w:rsidRPr="00643D03">
              <w:rPr>
                <w:rFonts w:cstheme="minorHAnsi"/>
                <w:sz w:val="20"/>
                <w:szCs w:val="20"/>
              </w:rPr>
              <w:t xml:space="preserve"> </w:t>
            </w:r>
            <w:r w:rsidRPr="00643D03">
              <w:rPr>
                <w:rFonts w:cstheme="minorHAnsi"/>
                <w:sz w:val="20"/>
                <w:szCs w:val="20"/>
              </w:rPr>
              <w:t>maken de toets, aan de hand van de uitkomsten worden eventueel nieuwe doelen gesteld.</w:t>
            </w:r>
          </w:p>
        </w:tc>
        <w:tc>
          <w:tcPr>
            <w:tcW w:w="2428" w:type="dxa"/>
            <w:shd w:val="clear" w:color="auto" w:fill="FFFFFF" w:themeFill="background1"/>
          </w:tcPr>
          <w:p w14:paraId="1C81CB98" w14:textId="6D6532BC" w:rsidR="00461FC6" w:rsidRPr="00643D03" w:rsidRDefault="0089046E" w:rsidP="00461FC6">
            <w:pPr>
              <w:spacing w:before="60" w:after="60"/>
              <w:rPr>
                <w:rFonts w:cstheme="minorHAnsi"/>
                <w:sz w:val="20"/>
                <w:szCs w:val="20"/>
              </w:rPr>
            </w:pPr>
            <w:r w:rsidRPr="00643D03">
              <w:rPr>
                <w:rFonts w:cstheme="minorHAnsi"/>
                <w:sz w:val="20"/>
                <w:szCs w:val="20"/>
              </w:rPr>
              <w:t xml:space="preserve">Groepsleiders van groep 6/7/8 zorgen voor de afname van de toets. De </w:t>
            </w:r>
            <w:r w:rsidR="00332A40" w:rsidRPr="00643D03">
              <w:rPr>
                <w:rFonts w:cstheme="minorHAnsi"/>
                <w:sz w:val="20"/>
                <w:szCs w:val="20"/>
              </w:rPr>
              <w:t>uit</w:t>
            </w:r>
            <w:r w:rsidRPr="00643D03">
              <w:rPr>
                <w:rFonts w:cstheme="minorHAnsi"/>
                <w:sz w:val="20"/>
                <w:szCs w:val="20"/>
              </w:rPr>
              <w:t>komst wordt in het team gedeeld, (a</w:t>
            </w:r>
            <w:r w:rsidR="00724D66" w:rsidRPr="00643D03">
              <w:rPr>
                <w:rFonts w:cstheme="minorHAnsi"/>
                <w:sz w:val="20"/>
                <w:szCs w:val="20"/>
              </w:rPr>
              <w:t>fspraken/doelen) worden gesteld en opgenomen in het jaarplan 2025-2026.</w:t>
            </w:r>
          </w:p>
        </w:tc>
        <w:tc>
          <w:tcPr>
            <w:tcW w:w="2070" w:type="dxa"/>
            <w:shd w:val="clear" w:color="auto" w:fill="FFFFFF" w:themeFill="background1"/>
          </w:tcPr>
          <w:p w14:paraId="3A6C38A5" w14:textId="187186D7" w:rsidR="00461FC6" w:rsidRPr="00643D03" w:rsidRDefault="00724D66" w:rsidP="00461FC6">
            <w:pPr>
              <w:spacing w:before="60" w:after="60"/>
              <w:rPr>
                <w:rFonts w:cstheme="minorHAnsi"/>
                <w:sz w:val="20"/>
                <w:szCs w:val="20"/>
              </w:rPr>
            </w:pPr>
            <w:r w:rsidRPr="00643D03">
              <w:rPr>
                <w:rFonts w:cstheme="minorHAnsi"/>
                <w:sz w:val="20"/>
                <w:szCs w:val="20"/>
              </w:rPr>
              <w:t>Juli 2025</w:t>
            </w:r>
          </w:p>
        </w:tc>
      </w:tr>
      <w:tr w:rsidR="00643D03" w:rsidRPr="00643D03" w14:paraId="7F8E385D" w14:textId="77777777" w:rsidTr="001D465E">
        <w:tc>
          <w:tcPr>
            <w:tcW w:w="2174" w:type="dxa"/>
            <w:vMerge/>
            <w:shd w:val="clear" w:color="auto" w:fill="FFFFFF" w:themeFill="background1"/>
          </w:tcPr>
          <w:p w14:paraId="0CB05DCA"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650AD470"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6B84C685"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5FC0C37E"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01189743" w14:textId="77777777" w:rsidR="00461FC6" w:rsidRPr="00643D03" w:rsidRDefault="00461FC6" w:rsidP="00461FC6">
            <w:pPr>
              <w:spacing w:before="60" w:after="60"/>
              <w:rPr>
                <w:rFonts w:cstheme="minorHAnsi"/>
                <w:sz w:val="20"/>
                <w:szCs w:val="20"/>
              </w:rPr>
            </w:pPr>
          </w:p>
        </w:tc>
      </w:tr>
      <w:tr w:rsidR="00643D03" w:rsidRPr="00643D03" w14:paraId="0720DFF1" w14:textId="3AC740EC" w:rsidTr="009B5A61">
        <w:tc>
          <w:tcPr>
            <w:tcW w:w="13994" w:type="dxa"/>
            <w:gridSpan w:val="5"/>
            <w:shd w:val="clear" w:color="auto" w:fill="ED7D31" w:themeFill="accent2"/>
          </w:tcPr>
          <w:p w14:paraId="24024BC1" w14:textId="22BAA220" w:rsidR="00461FC6" w:rsidRPr="00643D03" w:rsidRDefault="00461FC6" w:rsidP="00461FC6">
            <w:pPr>
              <w:spacing w:before="60" w:after="60"/>
              <w:rPr>
                <w:rFonts w:cstheme="minorHAnsi"/>
                <w:b/>
                <w:sz w:val="20"/>
                <w:szCs w:val="20"/>
              </w:rPr>
            </w:pPr>
            <w:r w:rsidRPr="00643D03">
              <w:rPr>
                <w:rFonts w:cstheme="minorHAnsi"/>
                <w:b/>
                <w:sz w:val="20"/>
                <w:szCs w:val="20"/>
              </w:rPr>
              <w:t>4 Ambitie: Kansrijk adviseren</w:t>
            </w:r>
          </w:p>
        </w:tc>
      </w:tr>
      <w:tr w:rsidR="00643D03" w:rsidRPr="00643D03" w14:paraId="24AC6CBE" w14:textId="2E58663A" w:rsidTr="001D465E">
        <w:tc>
          <w:tcPr>
            <w:tcW w:w="2174" w:type="dxa"/>
            <w:vMerge w:val="restart"/>
            <w:shd w:val="clear" w:color="auto" w:fill="FFFFFF" w:themeFill="background1"/>
          </w:tcPr>
          <w:p w14:paraId="164A4496" w14:textId="673EC761" w:rsidR="00461FC6" w:rsidRPr="00643D03" w:rsidRDefault="00461FC6" w:rsidP="00461FC6">
            <w:pPr>
              <w:spacing w:before="60" w:after="60"/>
              <w:rPr>
                <w:rFonts w:cstheme="minorHAnsi"/>
                <w:sz w:val="20"/>
                <w:szCs w:val="20"/>
              </w:rPr>
            </w:pPr>
            <w:r w:rsidRPr="00643D03">
              <w:rPr>
                <w:rFonts w:cstheme="minorHAnsi"/>
                <w:sz w:val="20"/>
                <w:szCs w:val="20"/>
              </w:rPr>
              <w:t>Wij geven passende (kansrijke) adviezen</w:t>
            </w:r>
            <w:r w:rsidR="009D00C1" w:rsidRPr="00643D03">
              <w:rPr>
                <w:rFonts w:cstheme="minorHAnsi"/>
                <w:sz w:val="20"/>
                <w:szCs w:val="20"/>
              </w:rPr>
              <w:t xml:space="preserve"> </w:t>
            </w:r>
            <w:r w:rsidR="009D00C1" w:rsidRPr="00643D03">
              <w:rPr>
                <w:rFonts w:cstheme="minorHAnsi"/>
                <w:sz w:val="20"/>
                <w:szCs w:val="20"/>
              </w:rPr>
              <w:lastRenderedPageBreak/>
              <w:t>voor het voortgezet onderwijs</w:t>
            </w:r>
            <w:r w:rsidRPr="00643D03">
              <w:rPr>
                <w:rFonts w:cstheme="minorHAnsi"/>
                <w:sz w:val="20"/>
                <w:szCs w:val="20"/>
              </w:rPr>
              <w:t xml:space="preserve"> </w:t>
            </w:r>
          </w:p>
        </w:tc>
        <w:tc>
          <w:tcPr>
            <w:tcW w:w="2985" w:type="dxa"/>
            <w:shd w:val="clear" w:color="auto" w:fill="FFFFFF" w:themeFill="background1"/>
          </w:tcPr>
          <w:p w14:paraId="0EF83A25" w14:textId="59C07BAB" w:rsidR="00461FC6" w:rsidRPr="00643D03" w:rsidRDefault="00C04C82" w:rsidP="00461FC6">
            <w:pPr>
              <w:spacing w:before="60" w:after="60"/>
              <w:rPr>
                <w:rFonts w:cstheme="minorHAnsi"/>
                <w:sz w:val="20"/>
                <w:szCs w:val="20"/>
              </w:rPr>
            </w:pPr>
            <w:r w:rsidRPr="00643D03">
              <w:rPr>
                <w:rFonts w:cstheme="minorHAnsi"/>
                <w:sz w:val="20"/>
                <w:szCs w:val="20"/>
              </w:rPr>
              <w:lastRenderedPageBreak/>
              <w:t xml:space="preserve">Wij streven naar </w:t>
            </w:r>
            <w:r w:rsidR="00724D66" w:rsidRPr="00643D03">
              <w:rPr>
                <w:rFonts w:cstheme="minorHAnsi"/>
                <w:sz w:val="20"/>
                <w:szCs w:val="20"/>
              </w:rPr>
              <w:t>100</w:t>
            </w:r>
            <w:r w:rsidRPr="00643D03">
              <w:rPr>
                <w:rFonts w:cstheme="minorHAnsi"/>
                <w:sz w:val="20"/>
                <w:szCs w:val="20"/>
              </w:rPr>
              <w:t xml:space="preserve">% passende </w:t>
            </w:r>
            <w:r w:rsidR="00942E77" w:rsidRPr="00643D03">
              <w:rPr>
                <w:rFonts w:cstheme="minorHAnsi"/>
                <w:sz w:val="20"/>
                <w:szCs w:val="20"/>
              </w:rPr>
              <w:t xml:space="preserve">(kansrijke) </w:t>
            </w:r>
            <w:r w:rsidRPr="00643D03">
              <w:rPr>
                <w:rFonts w:cstheme="minorHAnsi"/>
                <w:sz w:val="20"/>
                <w:szCs w:val="20"/>
              </w:rPr>
              <w:t>adviezen</w:t>
            </w:r>
          </w:p>
          <w:p w14:paraId="3A35F872" w14:textId="6B7DBFE7" w:rsidR="00942E77" w:rsidRPr="00643D03" w:rsidRDefault="00942E77" w:rsidP="00461FC6">
            <w:pPr>
              <w:spacing w:before="60" w:after="60"/>
              <w:rPr>
                <w:rFonts w:cstheme="minorHAnsi"/>
                <w:i/>
                <w:iCs/>
                <w:sz w:val="18"/>
                <w:szCs w:val="18"/>
                <w:highlight w:val="yellow"/>
              </w:rPr>
            </w:pPr>
            <w:r w:rsidRPr="00643D03">
              <w:rPr>
                <w:rFonts w:cstheme="minorHAnsi"/>
                <w:i/>
                <w:iCs/>
                <w:sz w:val="18"/>
                <w:szCs w:val="18"/>
              </w:rPr>
              <w:lastRenderedPageBreak/>
              <w:t xml:space="preserve">(stel </w:t>
            </w:r>
            <w:r w:rsidR="00936D8E" w:rsidRPr="00643D03">
              <w:rPr>
                <w:rFonts w:cstheme="minorHAnsi"/>
                <w:i/>
                <w:iCs/>
                <w:sz w:val="18"/>
                <w:szCs w:val="18"/>
              </w:rPr>
              <w:t>aan de hand van op- en afstroomdata doelen voor het komende schooljaar op)</w:t>
            </w:r>
          </w:p>
        </w:tc>
        <w:tc>
          <w:tcPr>
            <w:tcW w:w="4337" w:type="dxa"/>
            <w:shd w:val="clear" w:color="auto" w:fill="FFFFFF" w:themeFill="background1"/>
          </w:tcPr>
          <w:p w14:paraId="4E9A6246" w14:textId="0DC86B45" w:rsidR="00461FC6" w:rsidRPr="00643D03" w:rsidRDefault="00724D66" w:rsidP="00461FC6">
            <w:pPr>
              <w:spacing w:before="60" w:after="60"/>
              <w:rPr>
                <w:rFonts w:cstheme="minorHAnsi"/>
                <w:sz w:val="20"/>
                <w:szCs w:val="20"/>
              </w:rPr>
            </w:pPr>
            <w:r w:rsidRPr="00643D03">
              <w:rPr>
                <w:rFonts w:cstheme="minorHAnsi"/>
                <w:sz w:val="20"/>
                <w:szCs w:val="20"/>
              </w:rPr>
              <w:lastRenderedPageBreak/>
              <w:t xml:space="preserve">De adviezen zijn </w:t>
            </w:r>
            <w:r w:rsidR="00A434F7" w:rsidRPr="00643D03">
              <w:rPr>
                <w:rFonts w:cstheme="minorHAnsi"/>
                <w:sz w:val="20"/>
                <w:szCs w:val="20"/>
              </w:rPr>
              <w:t xml:space="preserve">gebaseerd op 8 jaar zevensprong en zijn passend bij de ontwikkeling die een kind op </w:t>
            </w:r>
            <w:r w:rsidR="00A434F7" w:rsidRPr="00643D03">
              <w:rPr>
                <w:rFonts w:cstheme="minorHAnsi"/>
                <w:sz w:val="20"/>
                <w:szCs w:val="20"/>
              </w:rPr>
              <w:lastRenderedPageBreak/>
              <w:t>school heeft laten zien. Bij een hoger advies uit de doorstroomtoets kan het advies, in overleg met ouders aangepast worden</w:t>
            </w:r>
            <w:r w:rsidR="006E0A58" w:rsidRPr="00643D03">
              <w:rPr>
                <w:rFonts w:cstheme="minorHAnsi"/>
                <w:sz w:val="20"/>
                <w:szCs w:val="20"/>
              </w:rPr>
              <w:t>.</w:t>
            </w:r>
          </w:p>
        </w:tc>
        <w:tc>
          <w:tcPr>
            <w:tcW w:w="2428" w:type="dxa"/>
            <w:shd w:val="clear" w:color="auto" w:fill="FFFFFF" w:themeFill="background1"/>
          </w:tcPr>
          <w:p w14:paraId="6283C2CA" w14:textId="050EAE70" w:rsidR="00461FC6" w:rsidRPr="00643D03" w:rsidRDefault="006E0A58" w:rsidP="00461FC6">
            <w:pPr>
              <w:spacing w:before="60" w:after="60"/>
              <w:rPr>
                <w:rFonts w:cstheme="minorHAnsi"/>
                <w:sz w:val="20"/>
                <w:szCs w:val="20"/>
              </w:rPr>
            </w:pPr>
            <w:r w:rsidRPr="00643D03">
              <w:rPr>
                <w:rFonts w:cstheme="minorHAnsi"/>
                <w:sz w:val="20"/>
                <w:szCs w:val="20"/>
              </w:rPr>
              <w:lastRenderedPageBreak/>
              <w:t xml:space="preserve">Groepsleiders bovenbouw vormen samen met de </w:t>
            </w:r>
            <w:r w:rsidRPr="00643D03">
              <w:rPr>
                <w:rFonts w:cstheme="minorHAnsi"/>
                <w:sz w:val="20"/>
                <w:szCs w:val="20"/>
              </w:rPr>
              <w:lastRenderedPageBreak/>
              <w:t>IB’er het advies. Naar aanleid</w:t>
            </w:r>
            <w:r w:rsidR="005F662C" w:rsidRPr="00643D03">
              <w:rPr>
                <w:rFonts w:cstheme="minorHAnsi"/>
                <w:sz w:val="20"/>
                <w:szCs w:val="20"/>
              </w:rPr>
              <w:t>in</w:t>
            </w:r>
            <w:r w:rsidRPr="00643D03">
              <w:rPr>
                <w:rFonts w:cstheme="minorHAnsi"/>
                <w:sz w:val="20"/>
                <w:szCs w:val="20"/>
              </w:rPr>
              <w:t>g van de do</w:t>
            </w:r>
            <w:r w:rsidR="005F662C" w:rsidRPr="00643D03">
              <w:rPr>
                <w:rFonts w:cstheme="minorHAnsi"/>
                <w:sz w:val="20"/>
                <w:szCs w:val="20"/>
              </w:rPr>
              <w:t>or</w:t>
            </w:r>
            <w:r w:rsidRPr="00643D03">
              <w:rPr>
                <w:rFonts w:cstheme="minorHAnsi"/>
                <w:sz w:val="20"/>
                <w:szCs w:val="20"/>
              </w:rPr>
              <w:t>stroomtoets gaan zij met elkaar in overleg voor een eventuele aanpassing.</w:t>
            </w:r>
          </w:p>
        </w:tc>
        <w:tc>
          <w:tcPr>
            <w:tcW w:w="2070" w:type="dxa"/>
            <w:shd w:val="clear" w:color="auto" w:fill="FFFFFF" w:themeFill="background1"/>
          </w:tcPr>
          <w:p w14:paraId="6B75E3AE" w14:textId="6D04CFB9" w:rsidR="00461FC6" w:rsidRPr="00643D03" w:rsidRDefault="00200C44" w:rsidP="00461FC6">
            <w:pPr>
              <w:spacing w:before="60" w:after="60"/>
              <w:rPr>
                <w:rFonts w:cstheme="minorHAnsi"/>
                <w:sz w:val="20"/>
                <w:szCs w:val="20"/>
              </w:rPr>
            </w:pPr>
            <w:r w:rsidRPr="00643D03">
              <w:rPr>
                <w:rFonts w:cstheme="minorHAnsi"/>
                <w:sz w:val="20"/>
                <w:szCs w:val="20"/>
              </w:rPr>
              <w:lastRenderedPageBreak/>
              <w:t>Maart 2025</w:t>
            </w:r>
          </w:p>
        </w:tc>
      </w:tr>
      <w:tr w:rsidR="00643D03" w:rsidRPr="00643D03" w14:paraId="3A3B1E62" w14:textId="77777777" w:rsidTr="001D465E">
        <w:tc>
          <w:tcPr>
            <w:tcW w:w="2174" w:type="dxa"/>
            <w:vMerge/>
            <w:shd w:val="clear" w:color="auto" w:fill="FFFFFF" w:themeFill="background1"/>
          </w:tcPr>
          <w:p w14:paraId="22E2BF5F"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6FD45263"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3F69869E"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4E5E2F8B"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0E52C0AA" w14:textId="77777777" w:rsidR="00461FC6" w:rsidRPr="00643D03" w:rsidRDefault="00461FC6" w:rsidP="00461FC6">
            <w:pPr>
              <w:spacing w:before="60" w:after="60"/>
              <w:rPr>
                <w:rFonts w:cstheme="minorHAnsi"/>
                <w:sz w:val="20"/>
                <w:szCs w:val="20"/>
              </w:rPr>
            </w:pPr>
          </w:p>
        </w:tc>
      </w:tr>
      <w:tr w:rsidR="00643D03" w:rsidRPr="00643D03" w14:paraId="1C91B464" w14:textId="77777777" w:rsidTr="001D465E">
        <w:tc>
          <w:tcPr>
            <w:tcW w:w="2174" w:type="dxa"/>
            <w:vMerge/>
            <w:shd w:val="clear" w:color="auto" w:fill="FFFFFF" w:themeFill="background1"/>
          </w:tcPr>
          <w:p w14:paraId="0DB9101B"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0FAB9774"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44DE0718"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14C30847"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19213621" w14:textId="77777777" w:rsidR="00461FC6" w:rsidRPr="00643D03" w:rsidRDefault="00461FC6" w:rsidP="00461FC6">
            <w:pPr>
              <w:spacing w:before="60" w:after="60"/>
              <w:rPr>
                <w:rFonts w:cstheme="minorHAnsi"/>
                <w:sz w:val="20"/>
                <w:szCs w:val="20"/>
              </w:rPr>
            </w:pPr>
          </w:p>
        </w:tc>
      </w:tr>
      <w:tr w:rsidR="00643D03" w:rsidRPr="00643D03" w14:paraId="549A2217" w14:textId="115C0B08" w:rsidTr="009B5A61">
        <w:tc>
          <w:tcPr>
            <w:tcW w:w="13994" w:type="dxa"/>
            <w:gridSpan w:val="5"/>
            <w:shd w:val="clear" w:color="auto" w:fill="ED7D31" w:themeFill="accent2"/>
          </w:tcPr>
          <w:p w14:paraId="1A4B44C6" w14:textId="33BB7E65" w:rsidR="00461FC6" w:rsidRPr="00643D03" w:rsidRDefault="00AA1531" w:rsidP="00461FC6">
            <w:pPr>
              <w:spacing w:before="60" w:after="60"/>
              <w:rPr>
                <w:rFonts w:cstheme="minorHAnsi"/>
                <w:b/>
                <w:bCs/>
                <w:sz w:val="20"/>
                <w:szCs w:val="20"/>
              </w:rPr>
            </w:pPr>
            <w:r w:rsidRPr="00643D03">
              <w:rPr>
                <w:rFonts w:cstheme="minorHAnsi"/>
                <w:b/>
                <w:bCs/>
                <w:sz w:val="20"/>
                <w:szCs w:val="20"/>
              </w:rPr>
              <w:t>5</w:t>
            </w:r>
            <w:r w:rsidR="00461FC6" w:rsidRPr="00643D03">
              <w:rPr>
                <w:rFonts w:cstheme="minorHAnsi"/>
                <w:b/>
                <w:bCs/>
                <w:sz w:val="20"/>
                <w:szCs w:val="20"/>
              </w:rPr>
              <w:t xml:space="preserve"> Ambitie: Tevredenheidspeiling onderwijs</w:t>
            </w:r>
            <w:r w:rsidR="00FA60A1" w:rsidRPr="00643D03">
              <w:rPr>
                <w:rFonts w:cstheme="minorHAnsi"/>
                <w:b/>
                <w:bCs/>
                <w:sz w:val="20"/>
                <w:szCs w:val="20"/>
              </w:rPr>
              <w:t xml:space="preserve"> </w:t>
            </w:r>
          </w:p>
        </w:tc>
      </w:tr>
      <w:tr w:rsidR="00643D03" w:rsidRPr="00643D03" w14:paraId="08C18F3D" w14:textId="13D70A9C" w:rsidTr="001D465E">
        <w:tc>
          <w:tcPr>
            <w:tcW w:w="2174" w:type="dxa"/>
            <w:vMerge w:val="restart"/>
            <w:shd w:val="clear" w:color="auto" w:fill="FFFFFF" w:themeFill="background1"/>
          </w:tcPr>
          <w:p w14:paraId="245AB656" w14:textId="77777777" w:rsidR="00461FC6" w:rsidRPr="00643D03" w:rsidRDefault="00461FC6" w:rsidP="00461FC6">
            <w:pPr>
              <w:spacing w:before="60" w:after="60"/>
              <w:rPr>
                <w:rFonts w:cstheme="minorHAnsi"/>
                <w:sz w:val="20"/>
                <w:szCs w:val="20"/>
              </w:rPr>
            </w:pPr>
            <w:r w:rsidRPr="00643D03">
              <w:rPr>
                <w:rFonts w:cstheme="minorHAnsi"/>
                <w:sz w:val="20"/>
                <w:szCs w:val="20"/>
              </w:rPr>
              <w:t>Onze leerlingen en ouders zijn tevreden over onze school</w:t>
            </w:r>
          </w:p>
          <w:p w14:paraId="0EC75794" w14:textId="77777777" w:rsidR="00FA60A1" w:rsidRPr="00643D03" w:rsidRDefault="00FA60A1" w:rsidP="00461FC6">
            <w:pPr>
              <w:spacing w:before="60" w:after="60"/>
              <w:rPr>
                <w:rFonts w:cstheme="minorHAnsi"/>
                <w:sz w:val="20"/>
                <w:szCs w:val="20"/>
              </w:rPr>
            </w:pPr>
          </w:p>
          <w:p w14:paraId="504D1A21" w14:textId="00AA80D1" w:rsidR="00FA60A1" w:rsidRPr="00643D03" w:rsidRDefault="00FA60A1" w:rsidP="00461FC6">
            <w:pPr>
              <w:spacing w:before="60" w:after="60"/>
              <w:rPr>
                <w:rFonts w:cstheme="minorHAnsi"/>
                <w:sz w:val="20"/>
                <w:szCs w:val="20"/>
              </w:rPr>
            </w:pPr>
          </w:p>
        </w:tc>
        <w:tc>
          <w:tcPr>
            <w:tcW w:w="2985" w:type="dxa"/>
            <w:shd w:val="clear" w:color="auto" w:fill="FFFFFF" w:themeFill="background1"/>
          </w:tcPr>
          <w:p w14:paraId="38F03EBA" w14:textId="4E0CDFCF" w:rsidR="00461FC6" w:rsidRPr="00643D03" w:rsidRDefault="00461FC6" w:rsidP="00461FC6">
            <w:pPr>
              <w:spacing w:before="60" w:after="60"/>
              <w:rPr>
                <w:rFonts w:cstheme="minorHAnsi"/>
                <w:sz w:val="20"/>
                <w:szCs w:val="20"/>
              </w:rPr>
            </w:pPr>
            <w:r w:rsidRPr="00643D03">
              <w:rPr>
                <w:rFonts w:cstheme="minorHAnsi"/>
                <w:sz w:val="20"/>
                <w:szCs w:val="20"/>
              </w:rPr>
              <w:t xml:space="preserve">Gemiddelde score tevredenheidsonderzoek onderwijs is 7,5 </w:t>
            </w:r>
          </w:p>
        </w:tc>
        <w:tc>
          <w:tcPr>
            <w:tcW w:w="4337" w:type="dxa"/>
            <w:shd w:val="clear" w:color="auto" w:fill="FFFFFF" w:themeFill="background1"/>
          </w:tcPr>
          <w:p w14:paraId="3E2D8D52" w14:textId="77777777" w:rsidR="006621FE" w:rsidRPr="00643D03" w:rsidRDefault="006621FE" w:rsidP="00461FC6">
            <w:pPr>
              <w:spacing w:before="60" w:after="60"/>
              <w:rPr>
                <w:rFonts w:cstheme="minorHAnsi"/>
                <w:sz w:val="20"/>
                <w:szCs w:val="20"/>
              </w:rPr>
            </w:pPr>
            <w:r w:rsidRPr="00643D03">
              <w:rPr>
                <w:rFonts w:cstheme="minorHAnsi"/>
                <w:sz w:val="20"/>
                <w:szCs w:val="20"/>
              </w:rPr>
              <w:t>Inzet van kinderraad</w:t>
            </w:r>
          </w:p>
          <w:p w14:paraId="7F4C7B5B" w14:textId="0ED1D470" w:rsidR="00E161E4" w:rsidRPr="00643D03" w:rsidRDefault="00E161E4" w:rsidP="00461FC6">
            <w:pPr>
              <w:spacing w:before="60" w:after="60"/>
              <w:rPr>
                <w:rFonts w:cstheme="minorHAnsi"/>
                <w:sz w:val="20"/>
                <w:szCs w:val="20"/>
              </w:rPr>
            </w:pPr>
            <w:r w:rsidRPr="00643D03">
              <w:rPr>
                <w:rFonts w:cstheme="minorHAnsi"/>
                <w:sz w:val="20"/>
                <w:szCs w:val="20"/>
              </w:rPr>
              <w:t>Stabiel team</w:t>
            </w:r>
          </w:p>
          <w:p w14:paraId="03D19C7C" w14:textId="0FA7C360" w:rsidR="00CF13D9" w:rsidRPr="00643D03" w:rsidRDefault="00CF13D9" w:rsidP="00461FC6">
            <w:pPr>
              <w:spacing w:before="60" w:after="60"/>
              <w:rPr>
                <w:rFonts w:cstheme="minorHAnsi"/>
                <w:sz w:val="20"/>
                <w:szCs w:val="20"/>
              </w:rPr>
            </w:pPr>
            <w:r w:rsidRPr="00643D03">
              <w:rPr>
                <w:rFonts w:cstheme="minorHAnsi"/>
                <w:sz w:val="20"/>
                <w:szCs w:val="20"/>
              </w:rPr>
              <w:t>Goed onderwijs</w:t>
            </w:r>
          </w:p>
          <w:p w14:paraId="19640D14" w14:textId="454B460E" w:rsidR="00E8311F" w:rsidRPr="00643D03" w:rsidRDefault="00E161E4" w:rsidP="00461FC6">
            <w:pPr>
              <w:spacing w:before="60" w:after="60"/>
              <w:rPr>
                <w:rFonts w:cstheme="minorHAnsi"/>
                <w:sz w:val="20"/>
                <w:szCs w:val="20"/>
              </w:rPr>
            </w:pPr>
            <w:r w:rsidRPr="00643D03">
              <w:rPr>
                <w:rFonts w:cstheme="minorHAnsi"/>
                <w:sz w:val="20"/>
                <w:szCs w:val="20"/>
              </w:rPr>
              <w:t>Kinderen verantwoordelijkheid en zelfstandigheid aanleren</w:t>
            </w:r>
            <w:r w:rsidR="00E8311F" w:rsidRPr="00643D03">
              <w:rPr>
                <w:rFonts w:cstheme="minorHAnsi"/>
                <w:sz w:val="20"/>
                <w:szCs w:val="20"/>
              </w:rPr>
              <w:t xml:space="preserve"> </w:t>
            </w:r>
            <w:r w:rsidR="001910A3" w:rsidRPr="00643D03">
              <w:rPr>
                <w:rFonts w:cstheme="minorHAnsi"/>
                <w:sz w:val="20"/>
                <w:szCs w:val="20"/>
              </w:rPr>
              <w:t xml:space="preserve"> </w:t>
            </w:r>
          </w:p>
        </w:tc>
        <w:tc>
          <w:tcPr>
            <w:tcW w:w="2428" w:type="dxa"/>
            <w:shd w:val="clear" w:color="auto" w:fill="FFFFFF" w:themeFill="background1"/>
          </w:tcPr>
          <w:p w14:paraId="571A6C46" w14:textId="55EAC11F" w:rsidR="00461FC6" w:rsidRPr="00643D03" w:rsidRDefault="00CF13D9" w:rsidP="00461FC6">
            <w:pPr>
              <w:spacing w:before="60" w:after="60"/>
              <w:rPr>
                <w:rFonts w:cstheme="minorHAnsi"/>
                <w:sz w:val="20"/>
                <w:szCs w:val="20"/>
              </w:rPr>
            </w:pPr>
            <w:r w:rsidRPr="00643D03">
              <w:rPr>
                <w:rFonts w:cstheme="minorHAnsi"/>
                <w:sz w:val="20"/>
                <w:szCs w:val="20"/>
              </w:rPr>
              <w:t>Team, MT</w:t>
            </w:r>
          </w:p>
        </w:tc>
        <w:tc>
          <w:tcPr>
            <w:tcW w:w="2070" w:type="dxa"/>
            <w:shd w:val="clear" w:color="auto" w:fill="FFFFFF" w:themeFill="background1"/>
          </w:tcPr>
          <w:p w14:paraId="12169E3F" w14:textId="4719F494" w:rsidR="00461FC6" w:rsidRPr="00643D03" w:rsidRDefault="00461FC6" w:rsidP="00461FC6">
            <w:pPr>
              <w:spacing w:before="60" w:after="60"/>
              <w:rPr>
                <w:rFonts w:cstheme="minorHAnsi"/>
                <w:sz w:val="20"/>
                <w:szCs w:val="20"/>
              </w:rPr>
            </w:pPr>
            <w:r w:rsidRPr="00643D03">
              <w:rPr>
                <w:rFonts w:cstheme="minorHAnsi"/>
                <w:sz w:val="20"/>
                <w:szCs w:val="20"/>
              </w:rPr>
              <w:t xml:space="preserve"> </w:t>
            </w:r>
            <w:r w:rsidR="00CF13D9" w:rsidRPr="00643D03">
              <w:rPr>
                <w:rFonts w:cstheme="minorHAnsi"/>
                <w:sz w:val="20"/>
                <w:szCs w:val="20"/>
              </w:rPr>
              <w:t>Jaarlijks terugkerend onderdeel van het schoolplan</w:t>
            </w:r>
          </w:p>
        </w:tc>
      </w:tr>
      <w:tr w:rsidR="00643D03" w:rsidRPr="00643D03" w14:paraId="281E966A" w14:textId="77777777" w:rsidTr="001D465E">
        <w:tc>
          <w:tcPr>
            <w:tcW w:w="2174" w:type="dxa"/>
            <w:vMerge/>
            <w:shd w:val="clear" w:color="auto" w:fill="FFFFFF" w:themeFill="background1"/>
          </w:tcPr>
          <w:p w14:paraId="31432113"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7758A7A5"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1F246BAA"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53432303"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51A30427" w14:textId="77777777" w:rsidR="00461FC6" w:rsidRPr="00643D03" w:rsidRDefault="00461FC6" w:rsidP="00461FC6">
            <w:pPr>
              <w:spacing w:before="60" w:after="60"/>
              <w:rPr>
                <w:rFonts w:cstheme="minorHAnsi"/>
                <w:sz w:val="20"/>
                <w:szCs w:val="20"/>
              </w:rPr>
            </w:pPr>
          </w:p>
        </w:tc>
      </w:tr>
      <w:tr w:rsidR="00643D03" w:rsidRPr="00643D03" w14:paraId="7F78DDD8" w14:textId="77777777" w:rsidTr="001D465E">
        <w:tc>
          <w:tcPr>
            <w:tcW w:w="2174" w:type="dxa"/>
            <w:vMerge/>
            <w:shd w:val="clear" w:color="auto" w:fill="FFFFFF" w:themeFill="background1"/>
          </w:tcPr>
          <w:p w14:paraId="323C7F85"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55F4DE7E"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2E086510"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1319CFC3"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6044211D" w14:textId="77777777" w:rsidR="00461FC6" w:rsidRPr="00643D03" w:rsidRDefault="00461FC6" w:rsidP="00461FC6">
            <w:pPr>
              <w:spacing w:before="60" w:after="60"/>
              <w:rPr>
                <w:rFonts w:cstheme="minorHAnsi"/>
                <w:sz w:val="20"/>
                <w:szCs w:val="20"/>
              </w:rPr>
            </w:pPr>
          </w:p>
        </w:tc>
      </w:tr>
      <w:tr w:rsidR="00643D03" w:rsidRPr="00643D03" w14:paraId="4DBDF7DA" w14:textId="10E03AF0" w:rsidTr="009B5A61">
        <w:tc>
          <w:tcPr>
            <w:tcW w:w="13994" w:type="dxa"/>
            <w:gridSpan w:val="5"/>
            <w:shd w:val="clear" w:color="auto" w:fill="ED7D31" w:themeFill="accent2"/>
          </w:tcPr>
          <w:p w14:paraId="18353EFC" w14:textId="77DE84F1" w:rsidR="00461FC6" w:rsidRPr="00643D03" w:rsidRDefault="00AA1531" w:rsidP="00461FC6">
            <w:pPr>
              <w:spacing w:before="60" w:after="60"/>
              <w:rPr>
                <w:rFonts w:cstheme="minorHAnsi"/>
                <w:b/>
                <w:sz w:val="20"/>
                <w:szCs w:val="20"/>
              </w:rPr>
            </w:pPr>
            <w:r w:rsidRPr="00643D03">
              <w:rPr>
                <w:rFonts w:cstheme="minorHAnsi"/>
                <w:b/>
                <w:sz w:val="20"/>
                <w:szCs w:val="20"/>
              </w:rPr>
              <w:t>6</w:t>
            </w:r>
            <w:r w:rsidR="00461FC6" w:rsidRPr="00643D03">
              <w:rPr>
                <w:rFonts w:cstheme="minorHAnsi"/>
                <w:b/>
                <w:sz w:val="20"/>
                <w:szCs w:val="20"/>
              </w:rPr>
              <w:t xml:space="preserve"> Ambitie: </w:t>
            </w:r>
            <w:r w:rsidR="00E108E8" w:rsidRPr="00643D03">
              <w:rPr>
                <w:rFonts w:cstheme="minorHAnsi"/>
                <w:b/>
                <w:sz w:val="20"/>
                <w:szCs w:val="20"/>
              </w:rPr>
              <w:t>S</w:t>
            </w:r>
            <w:r w:rsidR="00461FC6" w:rsidRPr="00643D03">
              <w:rPr>
                <w:rFonts w:cstheme="minorHAnsi"/>
                <w:b/>
                <w:sz w:val="20"/>
                <w:szCs w:val="20"/>
              </w:rPr>
              <w:t xml:space="preserve">ociale </w:t>
            </w:r>
            <w:r w:rsidR="00E108E8" w:rsidRPr="00643D03">
              <w:rPr>
                <w:rFonts w:cstheme="minorHAnsi"/>
                <w:b/>
                <w:sz w:val="20"/>
                <w:szCs w:val="20"/>
              </w:rPr>
              <w:t>maatschappelijke</w:t>
            </w:r>
            <w:r w:rsidR="00A11FE7" w:rsidRPr="00643D03">
              <w:rPr>
                <w:rFonts w:cstheme="minorHAnsi"/>
                <w:b/>
                <w:sz w:val="20"/>
                <w:szCs w:val="20"/>
              </w:rPr>
              <w:t xml:space="preserve"> vaardigheden</w:t>
            </w:r>
            <w:r w:rsidR="00461FC6" w:rsidRPr="00643D03">
              <w:rPr>
                <w:rFonts w:cstheme="minorHAnsi"/>
                <w:b/>
                <w:sz w:val="20"/>
                <w:szCs w:val="20"/>
              </w:rPr>
              <w:t xml:space="preserve"> </w:t>
            </w:r>
          </w:p>
        </w:tc>
      </w:tr>
      <w:tr w:rsidR="00643D03" w:rsidRPr="00643D03" w14:paraId="52A475A2" w14:textId="4D123AF5" w:rsidTr="001D465E">
        <w:tc>
          <w:tcPr>
            <w:tcW w:w="2174" w:type="dxa"/>
            <w:vMerge w:val="restart"/>
            <w:shd w:val="clear" w:color="auto" w:fill="FFFFFF" w:themeFill="background1"/>
          </w:tcPr>
          <w:p w14:paraId="06BBFA7B" w14:textId="1339491A" w:rsidR="00461FC6" w:rsidRPr="00643D03" w:rsidRDefault="00461FC6" w:rsidP="00461FC6">
            <w:pPr>
              <w:spacing w:before="60" w:after="60"/>
              <w:rPr>
                <w:rFonts w:cstheme="minorHAnsi"/>
                <w:sz w:val="20"/>
                <w:szCs w:val="20"/>
              </w:rPr>
            </w:pPr>
            <w:r w:rsidRPr="00643D03">
              <w:rPr>
                <w:rFonts w:cstheme="minorHAnsi"/>
                <w:sz w:val="20"/>
                <w:szCs w:val="20"/>
              </w:rPr>
              <w:t>Wij bieden onze leerlingen een prettig leerklimaat waarin zij zich veilig voelen en zichzelf kunnen zijn.</w:t>
            </w:r>
          </w:p>
        </w:tc>
        <w:tc>
          <w:tcPr>
            <w:tcW w:w="2985" w:type="dxa"/>
            <w:shd w:val="clear" w:color="auto" w:fill="FFFFFF" w:themeFill="background1"/>
          </w:tcPr>
          <w:p w14:paraId="7484EACA" w14:textId="3120CA82" w:rsidR="00461FC6" w:rsidRPr="00643D03" w:rsidRDefault="00461FC6" w:rsidP="00461FC6">
            <w:pPr>
              <w:spacing w:before="60" w:after="60"/>
              <w:rPr>
                <w:rFonts w:cstheme="minorHAnsi"/>
                <w:sz w:val="20"/>
                <w:szCs w:val="20"/>
              </w:rPr>
            </w:pPr>
            <w:r w:rsidRPr="00643D03">
              <w:rPr>
                <w:rFonts w:cstheme="minorHAnsi"/>
                <w:sz w:val="20"/>
                <w:szCs w:val="20"/>
              </w:rPr>
              <w:t>Gemiddelde score monitor sociale veiligheid groep 7/8 &gt; bijv. 7,5</w:t>
            </w:r>
          </w:p>
        </w:tc>
        <w:tc>
          <w:tcPr>
            <w:tcW w:w="4337" w:type="dxa"/>
            <w:shd w:val="clear" w:color="auto" w:fill="FFFFFF" w:themeFill="background1"/>
          </w:tcPr>
          <w:p w14:paraId="400C534A" w14:textId="77777777" w:rsidR="00461FC6" w:rsidRPr="00643D03" w:rsidRDefault="00034E4B" w:rsidP="00034E4B">
            <w:pPr>
              <w:pStyle w:val="Lijstalinea"/>
              <w:numPr>
                <w:ilvl w:val="0"/>
                <w:numId w:val="17"/>
              </w:numPr>
              <w:spacing w:before="60" w:after="60"/>
              <w:rPr>
                <w:rFonts w:cstheme="minorHAnsi"/>
                <w:sz w:val="20"/>
                <w:szCs w:val="20"/>
              </w:rPr>
            </w:pPr>
            <w:r w:rsidRPr="00643D03">
              <w:rPr>
                <w:rFonts w:cstheme="minorHAnsi"/>
                <w:sz w:val="20"/>
                <w:szCs w:val="20"/>
              </w:rPr>
              <w:t>Stabiel team</w:t>
            </w:r>
          </w:p>
          <w:p w14:paraId="4DFEF0F4" w14:textId="77777777" w:rsidR="00034E4B" w:rsidRPr="00643D03" w:rsidRDefault="00034E4B" w:rsidP="00034E4B">
            <w:pPr>
              <w:pStyle w:val="Lijstalinea"/>
              <w:numPr>
                <w:ilvl w:val="0"/>
                <w:numId w:val="17"/>
              </w:numPr>
              <w:spacing w:before="60" w:after="60"/>
              <w:rPr>
                <w:rFonts w:cstheme="minorHAnsi"/>
                <w:sz w:val="20"/>
                <w:szCs w:val="20"/>
              </w:rPr>
            </w:pPr>
            <w:r w:rsidRPr="00643D03">
              <w:rPr>
                <w:rFonts w:cstheme="minorHAnsi"/>
                <w:sz w:val="20"/>
                <w:szCs w:val="20"/>
              </w:rPr>
              <w:t>Pedagogisch tact</w:t>
            </w:r>
          </w:p>
          <w:p w14:paraId="31C824AA" w14:textId="77777777" w:rsidR="00034E4B" w:rsidRPr="00643D03" w:rsidRDefault="00034E4B" w:rsidP="00034E4B">
            <w:pPr>
              <w:pStyle w:val="Lijstalinea"/>
              <w:numPr>
                <w:ilvl w:val="0"/>
                <w:numId w:val="17"/>
              </w:numPr>
              <w:spacing w:before="60" w:after="60"/>
              <w:rPr>
                <w:rFonts w:cstheme="minorHAnsi"/>
                <w:sz w:val="20"/>
                <w:szCs w:val="20"/>
              </w:rPr>
            </w:pPr>
            <w:r w:rsidRPr="00643D03">
              <w:rPr>
                <w:rFonts w:cstheme="minorHAnsi"/>
                <w:sz w:val="20"/>
                <w:szCs w:val="20"/>
              </w:rPr>
              <w:t>Mogelijkheid voor time out</w:t>
            </w:r>
          </w:p>
          <w:p w14:paraId="627963EF" w14:textId="1D7133AB" w:rsidR="00034E4B" w:rsidRPr="00643D03" w:rsidRDefault="00034E4B" w:rsidP="00034E4B">
            <w:pPr>
              <w:pStyle w:val="Lijstalinea"/>
              <w:numPr>
                <w:ilvl w:val="0"/>
                <w:numId w:val="17"/>
              </w:numPr>
              <w:spacing w:before="60" w:after="60"/>
              <w:rPr>
                <w:rFonts w:cstheme="minorHAnsi"/>
                <w:sz w:val="20"/>
                <w:szCs w:val="20"/>
              </w:rPr>
            </w:pPr>
            <w:r w:rsidRPr="00643D03">
              <w:rPr>
                <w:rFonts w:cstheme="minorHAnsi"/>
                <w:sz w:val="20"/>
                <w:szCs w:val="20"/>
              </w:rPr>
              <w:t>Ondersteuning ook op persoonlijk</w:t>
            </w:r>
            <w:r w:rsidR="008B08E0" w:rsidRPr="00643D03">
              <w:rPr>
                <w:rFonts w:cstheme="minorHAnsi"/>
                <w:sz w:val="20"/>
                <w:szCs w:val="20"/>
              </w:rPr>
              <w:t>e ontwikkeling</w:t>
            </w:r>
          </w:p>
        </w:tc>
        <w:tc>
          <w:tcPr>
            <w:tcW w:w="2428" w:type="dxa"/>
            <w:shd w:val="clear" w:color="auto" w:fill="FFFFFF" w:themeFill="background1"/>
          </w:tcPr>
          <w:p w14:paraId="1702EA50" w14:textId="77777777" w:rsidR="00461FC6" w:rsidRPr="00643D03" w:rsidRDefault="008B08E0" w:rsidP="00461FC6">
            <w:pPr>
              <w:spacing w:before="60" w:after="60"/>
              <w:rPr>
                <w:rFonts w:cstheme="minorHAnsi"/>
                <w:sz w:val="20"/>
                <w:szCs w:val="20"/>
              </w:rPr>
            </w:pPr>
            <w:r w:rsidRPr="00643D03">
              <w:rPr>
                <w:rFonts w:cstheme="minorHAnsi"/>
                <w:sz w:val="20"/>
                <w:szCs w:val="20"/>
              </w:rPr>
              <w:t>Team</w:t>
            </w:r>
          </w:p>
          <w:p w14:paraId="5683170B" w14:textId="77777777" w:rsidR="008B08E0" w:rsidRPr="00643D03" w:rsidRDefault="008B08E0" w:rsidP="00461FC6">
            <w:pPr>
              <w:spacing w:before="60" w:after="60"/>
              <w:rPr>
                <w:rFonts w:cstheme="minorHAnsi"/>
                <w:sz w:val="20"/>
                <w:szCs w:val="20"/>
              </w:rPr>
            </w:pPr>
            <w:r w:rsidRPr="00643D03">
              <w:rPr>
                <w:rFonts w:cstheme="minorHAnsi"/>
                <w:sz w:val="20"/>
                <w:szCs w:val="20"/>
              </w:rPr>
              <w:t>RT</w:t>
            </w:r>
          </w:p>
          <w:p w14:paraId="7CBA5913" w14:textId="2E39A5BB" w:rsidR="008B08E0" w:rsidRPr="00643D03" w:rsidRDefault="008B08E0" w:rsidP="00461FC6">
            <w:pPr>
              <w:spacing w:before="60" w:after="60"/>
              <w:rPr>
                <w:rFonts w:cstheme="minorHAnsi"/>
                <w:sz w:val="20"/>
                <w:szCs w:val="20"/>
              </w:rPr>
            </w:pPr>
            <w:r w:rsidRPr="00643D03">
              <w:rPr>
                <w:rFonts w:cstheme="minorHAnsi"/>
                <w:sz w:val="20"/>
                <w:szCs w:val="20"/>
              </w:rPr>
              <w:t>Inzet van Ilse</w:t>
            </w:r>
            <w:r w:rsidR="00E65FF6" w:rsidRPr="00643D03">
              <w:rPr>
                <w:rFonts w:cstheme="minorHAnsi"/>
                <w:sz w:val="20"/>
                <w:szCs w:val="20"/>
              </w:rPr>
              <w:t>/Gerrie</w:t>
            </w:r>
          </w:p>
        </w:tc>
        <w:tc>
          <w:tcPr>
            <w:tcW w:w="2070" w:type="dxa"/>
            <w:shd w:val="clear" w:color="auto" w:fill="FFFFFF" w:themeFill="background1"/>
          </w:tcPr>
          <w:p w14:paraId="376FAF4A" w14:textId="10F30F33" w:rsidR="00461FC6" w:rsidRPr="00643D03" w:rsidRDefault="00461FC6" w:rsidP="00461FC6">
            <w:pPr>
              <w:spacing w:before="60" w:after="60"/>
              <w:rPr>
                <w:rFonts w:cstheme="minorHAnsi"/>
                <w:sz w:val="20"/>
                <w:szCs w:val="20"/>
              </w:rPr>
            </w:pPr>
            <w:r w:rsidRPr="00643D03">
              <w:rPr>
                <w:rFonts w:cstheme="minorHAnsi"/>
                <w:sz w:val="20"/>
                <w:szCs w:val="20"/>
              </w:rPr>
              <w:t xml:space="preserve"> </w:t>
            </w:r>
            <w:r w:rsidR="00E65FF6" w:rsidRPr="00643D03">
              <w:rPr>
                <w:rFonts w:cstheme="minorHAnsi"/>
                <w:sz w:val="20"/>
                <w:szCs w:val="20"/>
              </w:rPr>
              <w:t>Is een doorlopend proces, zit geen eindd</w:t>
            </w:r>
            <w:r w:rsidR="0000669F" w:rsidRPr="00643D03">
              <w:rPr>
                <w:rFonts w:cstheme="minorHAnsi"/>
                <w:sz w:val="20"/>
                <w:szCs w:val="20"/>
              </w:rPr>
              <w:t>a</w:t>
            </w:r>
            <w:r w:rsidR="00E65FF6" w:rsidRPr="00643D03">
              <w:rPr>
                <w:rFonts w:cstheme="minorHAnsi"/>
                <w:sz w:val="20"/>
                <w:szCs w:val="20"/>
              </w:rPr>
              <w:t>tum aan</w:t>
            </w:r>
          </w:p>
        </w:tc>
      </w:tr>
      <w:tr w:rsidR="00643D03" w:rsidRPr="00643D03" w14:paraId="0D625B4E" w14:textId="77777777" w:rsidTr="001D465E">
        <w:tc>
          <w:tcPr>
            <w:tcW w:w="2174" w:type="dxa"/>
            <w:vMerge/>
            <w:shd w:val="clear" w:color="auto" w:fill="FFFFFF" w:themeFill="background1"/>
          </w:tcPr>
          <w:p w14:paraId="76F95435"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56207E12" w14:textId="7222D091"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37916C74"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60FA77E7"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03D6C9FD" w14:textId="77777777" w:rsidR="00461FC6" w:rsidRPr="00643D03" w:rsidRDefault="00461FC6" w:rsidP="00461FC6">
            <w:pPr>
              <w:spacing w:before="60" w:after="60"/>
              <w:rPr>
                <w:rFonts w:cstheme="minorHAnsi"/>
                <w:sz w:val="20"/>
                <w:szCs w:val="20"/>
              </w:rPr>
            </w:pPr>
          </w:p>
        </w:tc>
      </w:tr>
      <w:tr w:rsidR="00643D03" w:rsidRPr="00643D03" w14:paraId="1ECB2BA9" w14:textId="77777777" w:rsidTr="001D465E">
        <w:tc>
          <w:tcPr>
            <w:tcW w:w="2174" w:type="dxa"/>
            <w:vMerge/>
            <w:shd w:val="clear" w:color="auto" w:fill="FFFFFF" w:themeFill="background1"/>
          </w:tcPr>
          <w:p w14:paraId="5CCFE2B6"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2E393E27"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6512366E"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06BF191E"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6C3350BD" w14:textId="77777777" w:rsidR="00461FC6" w:rsidRPr="00643D03" w:rsidRDefault="00461FC6" w:rsidP="00461FC6">
            <w:pPr>
              <w:spacing w:before="60" w:after="60"/>
              <w:rPr>
                <w:rFonts w:cstheme="minorHAnsi"/>
                <w:sz w:val="20"/>
                <w:szCs w:val="20"/>
              </w:rPr>
            </w:pPr>
          </w:p>
        </w:tc>
      </w:tr>
      <w:tr w:rsidR="00643D03" w:rsidRPr="00643D03" w14:paraId="3227303C" w14:textId="77777777" w:rsidTr="001D465E">
        <w:tc>
          <w:tcPr>
            <w:tcW w:w="2174" w:type="dxa"/>
            <w:vMerge w:val="restart"/>
            <w:shd w:val="clear" w:color="auto" w:fill="FFFFFF" w:themeFill="background1"/>
          </w:tcPr>
          <w:p w14:paraId="381B21C1" w14:textId="77777777" w:rsidR="00461FC6" w:rsidRPr="00643D03" w:rsidRDefault="00461FC6" w:rsidP="00461FC6">
            <w:pPr>
              <w:spacing w:before="60" w:after="60"/>
              <w:rPr>
                <w:rFonts w:cstheme="minorHAnsi"/>
                <w:sz w:val="20"/>
                <w:szCs w:val="20"/>
              </w:rPr>
            </w:pPr>
            <w:r w:rsidRPr="00643D03">
              <w:rPr>
                <w:rFonts w:cstheme="minorHAnsi"/>
                <w:sz w:val="20"/>
                <w:szCs w:val="20"/>
              </w:rPr>
              <w:t xml:space="preserve">Binnen dit leerklimaat brengen wij onze leerlingen de sociaal-maatschappelijke vaardigheden bij die </w:t>
            </w:r>
            <w:r w:rsidRPr="00643D03">
              <w:rPr>
                <w:rFonts w:cstheme="minorHAnsi"/>
                <w:sz w:val="20"/>
                <w:szCs w:val="20"/>
              </w:rPr>
              <w:lastRenderedPageBreak/>
              <w:t xml:space="preserve">van belang zijn voor hun persoonlijke ontwikkeling, hun doorstroom naar het VO en hun toekomst. </w:t>
            </w:r>
          </w:p>
          <w:p w14:paraId="03EAB3F8" w14:textId="77777777" w:rsidR="006A012A" w:rsidRPr="00643D03" w:rsidRDefault="006A012A" w:rsidP="006A012A">
            <w:pPr>
              <w:spacing w:before="60" w:after="60"/>
              <w:rPr>
                <w:rFonts w:cstheme="minorHAnsi"/>
                <w:sz w:val="20"/>
                <w:szCs w:val="20"/>
              </w:rPr>
            </w:pPr>
            <w:r w:rsidRPr="00643D03">
              <w:rPr>
                <w:rFonts w:cstheme="minorHAnsi"/>
                <w:sz w:val="20"/>
                <w:szCs w:val="20"/>
              </w:rPr>
              <w:t>In ons aanbod staan de volgende twee sociaal-maatschappelijke vaardigheden centraal:</w:t>
            </w:r>
          </w:p>
          <w:p w14:paraId="12E2FECC" w14:textId="76D0C463" w:rsidR="006A012A" w:rsidRPr="00643D03" w:rsidRDefault="006A012A" w:rsidP="00461FC6">
            <w:pPr>
              <w:spacing w:before="60" w:after="60"/>
              <w:rPr>
                <w:rFonts w:cstheme="minorHAnsi"/>
                <w:i/>
                <w:iCs/>
                <w:sz w:val="18"/>
                <w:szCs w:val="18"/>
              </w:rPr>
            </w:pPr>
          </w:p>
        </w:tc>
        <w:tc>
          <w:tcPr>
            <w:tcW w:w="2985" w:type="dxa"/>
            <w:shd w:val="clear" w:color="auto" w:fill="FFFFFF" w:themeFill="background1"/>
          </w:tcPr>
          <w:p w14:paraId="2955878A" w14:textId="050C1637" w:rsidR="00461FC6" w:rsidRPr="00643D03" w:rsidRDefault="00461FC6" w:rsidP="006A012A">
            <w:pPr>
              <w:spacing w:before="60" w:after="60"/>
              <w:rPr>
                <w:rFonts w:cstheme="minorHAnsi"/>
                <w:sz w:val="20"/>
                <w:szCs w:val="20"/>
              </w:rPr>
            </w:pPr>
          </w:p>
        </w:tc>
        <w:tc>
          <w:tcPr>
            <w:tcW w:w="4337" w:type="dxa"/>
            <w:shd w:val="clear" w:color="auto" w:fill="FFFFFF" w:themeFill="background1"/>
          </w:tcPr>
          <w:p w14:paraId="2E0DE743" w14:textId="77777777" w:rsidR="00461FC6" w:rsidRPr="00643D03" w:rsidRDefault="0000669F" w:rsidP="00461FC6">
            <w:pPr>
              <w:spacing w:before="60" w:after="60"/>
              <w:rPr>
                <w:rFonts w:cstheme="minorHAnsi"/>
                <w:sz w:val="20"/>
                <w:szCs w:val="20"/>
              </w:rPr>
            </w:pPr>
            <w:r w:rsidRPr="00643D03">
              <w:rPr>
                <w:rFonts w:cstheme="minorHAnsi"/>
                <w:sz w:val="20"/>
                <w:szCs w:val="20"/>
              </w:rPr>
              <w:t>Kinderen leren:</w:t>
            </w:r>
          </w:p>
          <w:p w14:paraId="5DC1544C" w14:textId="11FC911B" w:rsidR="0000669F" w:rsidRPr="00643D03" w:rsidRDefault="0000669F" w:rsidP="0000669F">
            <w:pPr>
              <w:pStyle w:val="Lijstalinea"/>
              <w:numPr>
                <w:ilvl w:val="0"/>
                <w:numId w:val="17"/>
              </w:numPr>
              <w:spacing w:before="60" w:after="60"/>
              <w:rPr>
                <w:rFonts w:cstheme="minorHAnsi"/>
                <w:sz w:val="20"/>
                <w:szCs w:val="20"/>
              </w:rPr>
            </w:pPr>
            <w:r w:rsidRPr="00643D03">
              <w:rPr>
                <w:rFonts w:cstheme="minorHAnsi"/>
                <w:sz w:val="20"/>
                <w:szCs w:val="20"/>
              </w:rPr>
              <w:t>Zelfstandigheid</w:t>
            </w:r>
          </w:p>
          <w:p w14:paraId="3EDA48B5" w14:textId="1D0A79D8" w:rsidR="0000669F" w:rsidRPr="00643D03" w:rsidRDefault="0000669F" w:rsidP="0000669F">
            <w:pPr>
              <w:pStyle w:val="Lijstalinea"/>
              <w:numPr>
                <w:ilvl w:val="0"/>
                <w:numId w:val="17"/>
              </w:numPr>
              <w:spacing w:before="60" w:after="60"/>
              <w:rPr>
                <w:rFonts w:cstheme="minorHAnsi"/>
                <w:sz w:val="20"/>
                <w:szCs w:val="20"/>
              </w:rPr>
            </w:pPr>
            <w:proofErr w:type="spellStart"/>
            <w:r w:rsidRPr="00643D03">
              <w:rPr>
                <w:rFonts w:cstheme="minorHAnsi"/>
                <w:sz w:val="20"/>
                <w:szCs w:val="20"/>
              </w:rPr>
              <w:t>Zelverantwoordelijkheid</w:t>
            </w:r>
            <w:proofErr w:type="spellEnd"/>
          </w:p>
          <w:p w14:paraId="4B711B57" w14:textId="77777777" w:rsidR="0000669F" w:rsidRPr="00643D03" w:rsidRDefault="0000669F" w:rsidP="0000669F">
            <w:pPr>
              <w:pStyle w:val="Lijstalinea"/>
              <w:numPr>
                <w:ilvl w:val="0"/>
                <w:numId w:val="17"/>
              </w:numPr>
              <w:spacing w:before="60" w:after="60"/>
              <w:rPr>
                <w:rFonts w:cstheme="minorHAnsi"/>
                <w:sz w:val="20"/>
                <w:szCs w:val="20"/>
              </w:rPr>
            </w:pPr>
            <w:r w:rsidRPr="00643D03">
              <w:rPr>
                <w:rFonts w:cstheme="minorHAnsi"/>
                <w:sz w:val="20"/>
                <w:szCs w:val="20"/>
              </w:rPr>
              <w:t>Zichzelf presenteren</w:t>
            </w:r>
          </w:p>
          <w:p w14:paraId="146F95DD" w14:textId="77777777" w:rsidR="0000669F" w:rsidRPr="00643D03" w:rsidRDefault="0000669F" w:rsidP="0000669F">
            <w:pPr>
              <w:pStyle w:val="Lijstalinea"/>
              <w:numPr>
                <w:ilvl w:val="0"/>
                <w:numId w:val="17"/>
              </w:numPr>
              <w:spacing w:before="60" w:after="60"/>
              <w:rPr>
                <w:rFonts w:cstheme="minorHAnsi"/>
                <w:sz w:val="20"/>
                <w:szCs w:val="20"/>
              </w:rPr>
            </w:pPr>
            <w:r w:rsidRPr="00643D03">
              <w:rPr>
                <w:rFonts w:cstheme="minorHAnsi"/>
                <w:sz w:val="20"/>
                <w:szCs w:val="20"/>
              </w:rPr>
              <w:t>Zelf plannen</w:t>
            </w:r>
          </w:p>
          <w:p w14:paraId="12E861D9" w14:textId="77777777" w:rsidR="0000669F" w:rsidRPr="00643D03" w:rsidRDefault="0000669F" w:rsidP="0000669F">
            <w:pPr>
              <w:pStyle w:val="Lijstalinea"/>
              <w:numPr>
                <w:ilvl w:val="0"/>
                <w:numId w:val="17"/>
              </w:numPr>
              <w:spacing w:before="60" w:after="60"/>
              <w:rPr>
                <w:rFonts w:cstheme="minorHAnsi"/>
                <w:sz w:val="20"/>
                <w:szCs w:val="20"/>
              </w:rPr>
            </w:pPr>
            <w:r w:rsidRPr="00643D03">
              <w:rPr>
                <w:rFonts w:cstheme="minorHAnsi"/>
                <w:sz w:val="20"/>
                <w:szCs w:val="20"/>
              </w:rPr>
              <w:lastRenderedPageBreak/>
              <w:t>Reflecteren</w:t>
            </w:r>
          </w:p>
          <w:p w14:paraId="73D38E9A" w14:textId="5D58EAFE" w:rsidR="009E1DAA" w:rsidRPr="00643D03" w:rsidRDefault="009E1DAA" w:rsidP="0000669F">
            <w:pPr>
              <w:pStyle w:val="Lijstalinea"/>
              <w:numPr>
                <w:ilvl w:val="0"/>
                <w:numId w:val="17"/>
              </w:numPr>
              <w:spacing w:before="60" w:after="60"/>
              <w:rPr>
                <w:rFonts w:cstheme="minorHAnsi"/>
                <w:sz w:val="20"/>
                <w:szCs w:val="20"/>
              </w:rPr>
            </w:pPr>
            <w:r w:rsidRPr="00643D03">
              <w:rPr>
                <w:rFonts w:cstheme="minorHAnsi"/>
                <w:sz w:val="20"/>
                <w:szCs w:val="20"/>
              </w:rPr>
              <w:t>Vergaderen, mening vormen/uiten</w:t>
            </w:r>
          </w:p>
          <w:p w14:paraId="42CD28A6" w14:textId="5A6E95F4" w:rsidR="009E1DAA" w:rsidRPr="00643D03" w:rsidRDefault="009E1DAA" w:rsidP="0000669F">
            <w:pPr>
              <w:pStyle w:val="Lijstalinea"/>
              <w:numPr>
                <w:ilvl w:val="0"/>
                <w:numId w:val="17"/>
              </w:numPr>
              <w:spacing w:before="60" w:after="60"/>
              <w:rPr>
                <w:rFonts w:cstheme="minorHAnsi"/>
                <w:sz w:val="20"/>
                <w:szCs w:val="20"/>
              </w:rPr>
            </w:pPr>
            <w:r w:rsidRPr="00643D03">
              <w:rPr>
                <w:rFonts w:cstheme="minorHAnsi"/>
                <w:sz w:val="20"/>
                <w:szCs w:val="20"/>
              </w:rPr>
              <w:t>filosoferen</w:t>
            </w:r>
          </w:p>
          <w:p w14:paraId="513D9226" w14:textId="08311D0D" w:rsidR="009E1DAA" w:rsidRPr="00643D03" w:rsidRDefault="009E1DAA" w:rsidP="009E1DAA">
            <w:pPr>
              <w:spacing w:before="60" w:after="60"/>
              <w:rPr>
                <w:rFonts w:cstheme="minorHAnsi"/>
                <w:sz w:val="20"/>
                <w:szCs w:val="20"/>
              </w:rPr>
            </w:pPr>
            <w:r w:rsidRPr="00643D03">
              <w:rPr>
                <w:rFonts w:cstheme="minorHAnsi"/>
                <w:sz w:val="20"/>
                <w:szCs w:val="20"/>
              </w:rPr>
              <w:t>Kinderraad, zowel binnen de school als in de gemeente Alphen</w:t>
            </w:r>
          </w:p>
        </w:tc>
        <w:tc>
          <w:tcPr>
            <w:tcW w:w="2428" w:type="dxa"/>
            <w:shd w:val="clear" w:color="auto" w:fill="FFFFFF" w:themeFill="background1"/>
          </w:tcPr>
          <w:p w14:paraId="3FF4F423" w14:textId="69F04CE0" w:rsidR="00461FC6" w:rsidRPr="00643D03" w:rsidRDefault="0000669F" w:rsidP="0000669F">
            <w:pPr>
              <w:pStyle w:val="Lijstalinea"/>
              <w:numPr>
                <w:ilvl w:val="0"/>
                <w:numId w:val="17"/>
              </w:numPr>
              <w:spacing w:before="60" w:after="60"/>
              <w:rPr>
                <w:rFonts w:cstheme="minorHAnsi"/>
                <w:sz w:val="20"/>
                <w:szCs w:val="20"/>
              </w:rPr>
            </w:pPr>
            <w:r w:rsidRPr="00643D03">
              <w:rPr>
                <w:rFonts w:cstheme="minorHAnsi"/>
                <w:sz w:val="20"/>
                <w:szCs w:val="20"/>
              </w:rPr>
              <w:lastRenderedPageBreak/>
              <w:t>Inzet van MijnRapportfolio</w:t>
            </w:r>
          </w:p>
          <w:p w14:paraId="6B3C3692" w14:textId="77777777" w:rsidR="0000669F" w:rsidRPr="00643D03" w:rsidRDefault="0000669F" w:rsidP="0000669F">
            <w:pPr>
              <w:pStyle w:val="Lijstalinea"/>
              <w:numPr>
                <w:ilvl w:val="0"/>
                <w:numId w:val="17"/>
              </w:numPr>
              <w:spacing w:before="60" w:after="60"/>
              <w:rPr>
                <w:rFonts w:cstheme="minorHAnsi"/>
                <w:sz w:val="20"/>
                <w:szCs w:val="20"/>
              </w:rPr>
            </w:pPr>
            <w:r w:rsidRPr="00643D03">
              <w:rPr>
                <w:rFonts w:cstheme="minorHAnsi"/>
                <w:sz w:val="20"/>
                <w:szCs w:val="20"/>
              </w:rPr>
              <w:t>Maken van werkstukken, deze presenteren</w:t>
            </w:r>
          </w:p>
          <w:p w14:paraId="421C8D8D" w14:textId="748F1CE9" w:rsidR="0000669F" w:rsidRPr="00643D03" w:rsidRDefault="0000669F" w:rsidP="0000669F">
            <w:pPr>
              <w:pStyle w:val="Lijstalinea"/>
              <w:numPr>
                <w:ilvl w:val="0"/>
                <w:numId w:val="17"/>
              </w:numPr>
              <w:spacing w:before="60" w:after="60"/>
              <w:rPr>
                <w:rFonts w:cstheme="minorHAnsi"/>
                <w:sz w:val="20"/>
                <w:szCs w:val="20"/>
              </w:rPr>
            </w:pPr>
          </w:p>
        </w:tc>
        <w:tc>
          <w:tcPr>
            <w:tcW w:w="2070" w:type="dxa"/>
            <w:shd w:val="clear" w:color="auto" w:fill="FFFFFF" w:themeFill="background1"/>
          </w:tcPr>
          <w:p w14:paraId="5C6F3A94" w14:textId="26AA945C" w:rsidR="00461FC6" w:rsidRPr="00643D03" w:rsidRDefault="009E1DAA" w:rsidP="00461FC6">
            <w:pPr>
              <w:spacing w:before="60" w:after="60"/>
              <w:rPr>
                <w:rFonts w:cstheme="minorHAnsi"/>
                <w:sz w:val="20"/>
                <w:szCs w:val="20"/>
              </w:rPr>
            </w:pPr>
            <w:r w:rsidRPr="00643D03">
              <w:rPr>
                <w:rFonts w:cstheme="minorHAnsi"/>
                <w:sz w:val="20"/>
                <w:szCs w:val="20"/>
              </w:rPr>
              <w:lastRenderedPageBreak/>
              <w:t>Doorlopend proces, zit geen einddatum aan</w:t>
            </w:r>
          </w:p>
        </w:tc>
      </w:tr>
      <w:tr w:rsidR="00643D03" w:rsidRPr="00643D03" w14:paraId="63855F63" w14:textId="77777777" w:rsidTr="001D465E">
        <w:tc>
          <w:tcPr>
            <w:tcW w:w="2174" w:type="dxa"/>
            <w:vMerge/>
            <w:shd w:val="clear" w:color="auto" w:fill="FFFFFF" w:themeFill="background1"/>
          </w:tcPr>
          <w:p w14:paraId="7F447873"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00CDC7B2"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7172AB23"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571C55C0"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75128BAD" w14:textId="77777777" w:rsidR="00461FC6" w:rsidRPr="00643D03" w:rsidRDefault="00461FC6" w:rsidP="00461FC6">
            <w:pPr>
              <w:spacing w:before="60" w:after="60"/>
              <w:rPr>
                <w:rFonts w:cstheme="minorHAnsi"/>
                <w:sz w:val="20"/>
                <w:szCs w:val="20"/>
              </w:rPr>
            </w:pPr>
          </w:p>
        </w:tc>
      </w:tr>
      <w:tr w:rsidR="00643D03" w:rsidRPr="00643D03" w14:paraId="3161161B" w14:textId="77777777" w:rsidTr="001D465E">
        <w:tc>
          <w:tcPr>
            <w:tcW w:w="2174" w:type="dxa"/>
            <w:vMerge/>
            <w:shd w:val="clear" w:color="auto" w:fill="FFFFFF" w:themeFill="background1"/>
          </w:tcPr>
          <w:p w14:paraId="678B72ED"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6BC4E250"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7B2AF4B8"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39FB3925"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75CC157B" w14:textId="77777777" w:rsidR="00461FC6" w:rsidRPr="00643D03" w:rsidRDefault="00461FC6" w:rsidP="00461FC6">
            <w:pPr>
              <w:spacing w:before="60" w:after="60"/>
              <w:rPr>
                <w:rFonts w:cstheme="minorHAnsi"/>
                <w:sz w:val="20"/>
                <w:szCs w:val="20"/>
              </w:rPr>
            </w:pPr>
          </w:p>
        </w:tc>
      </w:tr>
      <w:tr w:rsidR="00643D03" w:rsidRPr="00643D03" w14:paraId="33844234" w14:textId="77777777" w:rsidTr="001D465E">
        <w:tc>
          <w:tcPr>
            <w:tcW w:w="2174" w:type="dxa"/>
            <w:vMerge/>
            <w:shd w:val="clear" w:color="auto" w:fill="FFFFFF" w:themeFill="background1"/>
          </w:tcPr>
          <w:p w14:paraId="22B7D222"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01052A96"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3E3F73DD"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234CC80B"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53A31C5F" w14:textId="77777777" w:rsidR="00461FC6" w:rsidRPr="00643D03" w:rsidRDefault="00461FC6" w:rsidP="00461FC6">
            <w:pPr>
              <w:spacing w:before="60" w:after="60"/>
              <w:rPr>
                <w:rFonts w:cstheme="minorHAnsi"/>
                <w:sz w:val="20"/>
                <w:szCs w:val="20"/>
              </w:rPr>
            </w:pPr>
          </w:p>
        </w:tc>
      </w:tr>
      <w:tr w:rsidR="00643D03" w:rsidRPr="00643D03" w14:paraId="143C8C80" w14:textId="77777777" w:rsidTr="001D465E">
        <w:tc>
          <w:tcPr>
            <w:tcW w:w="2174" w:type="dxa"/>
            <w:vMerge/>
            <w:shd w:val="clear" w:color="auto" w:fill="FFFFFF" w:themeFill="background1"/>
          </w:tcPr>
          <w:p w14:paraId="1D9D7C6F"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3DBB7A01" w14:textId="77777777" w:rsidR="00461FC6" w:rsidRPr="00643D03" w:rsidRDefault="00461FC6" w:rsidP="00461FC6">
            <w:pPr>
              <w:spacing w:before="60" w:after="60"/>
              <w:rPr>
                <w:rFonts w:cstheme="minorHAnsi"/>
                <w:sz w:val="20"/>
                <w:szCs w:val="20"/>
              </w:rPr>
            </w:pPr>
          </w:p>
        </w:tc>
        <w:tc>
          <w:tcPr>
            <w:tcW w:w="4337" w:type="dxa"/>
            <w:shd w:val="clear" w:color="auto" w:fill="FFFFFF" w:themeFill="background1"/>
          </w:tcPr>
          <w:p w14:paraId="5C445460" w14:textId="77777777" w:rsidR="00461FC6" w:rsidRPr="00643D03" w:rsidRDefault="00461FC6" w:rsidP="00461FC6">
            <w:pPr>
              <w:spacing w:before="60" w:after="60"/>
              <w:rPr>
                <w:rFonts w:cstheme="minorHAnsi"/>
                <w:sz w:val="20"/>
                <w:szCs w:val="20"/>
              </w:rPr>
            </w:pPr>
          </w:p>
        </w:tc>
        <w:tc>
          <w:tcPr>
            <w:tcW w:w="2428" w:type="dxa"/>
            <w:shd w:val="clear" w:color="auto" w:fill="FFFFFF" w:themeFill="background1"/>
          </w:tcPr>
          <w:p w14:paraId="4465C2D0" w14:textId="77777777" w:rsidR="00461FC6" w:rsidRPr="00643D03" w:rsidRDefault="00461FC6" w:rsidP="00461FC6">
            <w:pPr>
              <w:spacing w:before="60" w:after="60"/>
              <w:rPr>
                <w:rFonts w:cstheme="minorHAnsi"/>
                <w:sz w:val="20"/>
                <w:szCs w:val="20"/>
              </w:rPr>
            </w:pPr>
          </w:p>
        </w:tc>
        <w:tc>
          <w:tcPr>
            <w:tcW w:w="2070" w:type="dxa"/>
            <w:shd w:val="clear" w:color="auto" w:fill="FFFFFF" w:themeFill="background1"/>
          </w:tcPr>
          <w:p w14:paraId="0EEF7A89" w14:textId="77777777" w:rsidR="00461FC6" w:rsidRPr="00643D03" w:rsidRDefault="00461FC6" w:rsidP="00461FC6">
            <w:pPr>
              <w:spacing w:before="60" w:after="60"/>
              <w:rPr>
                <w:rFonts w:cstheme="minorHAnsi"/>
                <w:sz w:val="20"/>
                <w:szCs w:val="20"/>
              </w:rPr>
            </w:pPr>
          </w:p>
        </w:tc>
      </w:tr>
      <w:tr w:rsidR="00643D03" w:rsidRPr="00643D03" w14:paraId="0CC76A71" w14:textId="06410ADF" w:rsidTr="009B5A61">
        <w:tc>
          <w:tcPr>
            <w:tcW w:w="13994" w:type="dxa"/>
            <w:gridSpan w:val="5"/>
            <w:shd w:val="clear" w:color="auto" w:fill="4472C4" w:themeFill="accent5"/>
          </w:tcPr>
          <w:p w14:paraId="67F067B5" w14:textId="6A35EE50" w:rsidR="00461FC6" w:rsidRPr="00643D03" w:rsidRDefault="00AA1531" w:rsidP="00461FC6">
            <w:pPr>
              <w:spacing w:before="60" w:after="60"/>
              <w:rPr>
                <w:rFonts w:cstheme="minorHAnsi"/>
                <w:b/>
                <w:sz w:val="20"/>
                <w:szCs w:val="20"/>
              </w:rPr>
            </w:pPr>
            <w:r w:rsidRPr="00643D03">
              <w:rPr>
                <w:rFonts w:cstheme="minorHAnsi"/>
                <w:b/>
                <w:sz w:val="20"/>
                <w:szCs w:val="20"/>
              </w:rPr>
              <w:t>7</w:t>
            </w:r>
            <w:r w:rsidR="00461FC6" w:rsidRPr="00643D03">
              <w:rPr>
                <w:rFonts w:cstheme="minorHAnsi"/>
                <w:b/>
                <w:sz w:val="20"/>
                <w:szCs w:val="20"/>
              </w:rPr>
              <w:t xml:space="preserve"> Schoolambitie: x</w:t>
            </w:r>
          </w:p>
        </w:tc>
      </w:tr>
      <w:tr w:rsidR="00643D03" w:rsidRPr="00643D03" w14:paraId="56E25BA6" w14:textId="068F3F35" w:rsidTr="001D465E">
        <w:tc>
          <w:tcPr>
            <w:tcW w:w="2174" w:type="dxa"/>
            <w:vMerge w:val="restart"/>
            <w:shd w:val="clear" w:color="auto" w:fill="FFFFFF" w:themeFill="background1"/>
          </w:tcPr>
          <w:p w14:paraId="587670D5" w14:textId="7728C7DA" w:rsidR="00461FC6" w:rsidRPr="00643D03" w:rsidRDefault="00C80496" w:rsidP="00461FC6">
            <w:pPr>
              <w:spacing w:before="60" w:after="60"/>
              <w:rPr>
                <w:rFonts w:cstheme="minorHAnsi"/>
                <w:sz w:val="20"/>
                <w:szCs w:val="20"/>
              </w:rPr>
            </w:pPr>
            <w:r w:rsidRPr="00643D03">
              <w:rPr>
                <w:rFonts w:cstheme="minorHAnsi"/>
                <w:sz w:val="20"/>
                <w:szCs w:val="20"/>
              </w:rPr>
              <w:t>Stabiliseren van schoolresultaten</w:t>
            </w:r>
          </w:p>
        </w:tc>
        <w:tc>
          <w:tcPr>
            <w:tcW w:w="2985" w:type="dxa"/>
            <w:shd w:val="clear" w:color="auto" w:fill="FFFFFF" w:themeFill="background1"/>
          </w:tcPr>
          <w:p w14:paraId="52D38F11" w14:textId="33B3BEC8" w:rsidR="00461FC6" w:rsidRPr="00643D03" w:rsidRDefault="00C80496" w:rsidP="00461FC6">
            <w:pPr>
              <w:spacing w:before="60" w:after="60"/>
              <w:rPr>
                <w:rFonts w:cstheme="minorHAnsi"/>
                <w:sz w:val="20"/>
                <w:szCs w:val="20"/>
              </w:rPr>
            </w:pPr>
            <w:r w:rsidRPr="00643D03">
              <w:rPr>
                <w:rFonts w:cstheme="minorHAnsi"/>
                <w:sz w:val="20"/>
                <w:szCs w:val="20"/>
              </w:rPr>
              <w:t xml:space="preserve">De eindscores van de </w:t>
            </w:r>
            <w:r w:rsidR="009B49B4" w:rsidRPr="00643D03">
              <w:rPr>
                <w:rFonts w:cstheme="minorHAnsi"/>
                <w:sz w:val="20"/>
                <w:szCs w:val="20"/>
              </w:rPr>
              <w:t>Z</w:t>
            </w:r>
            <w:r w:rsidRPr="00643D03">
              <w:rPr>
                <w:rFonts w:cstheme="minorHAnsi"/>
                <w:sz w:val="20"/>
                <w:szCs w:val="20"/>
              </w:rPr>
              <w:t xml:space="preserve">evensprong liggen op </w:t>
            </w:r>
            <w:r w:rsidR="009B49B4" w:rsidRPr="00643D03">
              <w:rPr>
                <w:rFonts w:cstheme="minorHAnsi"/>
                <w:sz w:val="20"/>
                <w:szCs w:val="20"/>
              </w:rPr>
              <w:t>het landelijk niveau</w:t>
            </w:r>
          </w:p>
        </w:tc>
        <w:tc>
          <w:tcPr>
            <w:tcW w:w="4337" w:type="dxa"/>
          </w:tcPr>
          <w:p w14:paraId="42919205" w14:textId="77777777" w:rsidR="00461FC6" w:rsidRPr="00643D03" w:rsidRDefault="009B49B4" w:rsidP="00461FC6">
            <w:pPr>
              <w:spacing w:before="60" w:after="60"/>
              <w:rPr>
                <w:rFonts w:cstheme="minorHAnsi"/>
                <w:sz w:val="20"/>
                <w:szCs w:val="20"/>
              </w:rPr>
            </w:pPr>
            <w:r w:rsidRPr="00643D03">
              <w:rPr>
                <w:rFonts w:cstheme="minorHAnsi"/>
                <w:sz w:val="20"/>
                <w:szCs w:val="20"/>
              </w:rPr>
              <w:t>Goede leerkrachtvaardigheden</w:t>
            </w:r>
          </w:p>
          <w:p w14:paraId="3FEA8022" w14:textId="77777777" w:rsidR="009B49B4" w:rsidRPr="00643D03" w:rsidRDefault="009B49B4" w:rsidP="00461FC6">
            <w:pPr>
              <w:spacing w:before="60" w:after="60"/>
              <w:rPr>
                <w:rFonts w:cstheme="minorHAnsi"/>
                <w:sz w:val="20"/>
                <w:szCs w:val="20"/>
              </w:rPr>
            </w:pPr>
            <w:r w:rsidRPr="00643D03">
              <w:rPr>
                <w:rFonts w:cstheme="minorHAnsi"/>
                <w:sz w:val="20"/>
                <w:szCs w:val="20"/>
              </w:rPr>
              <w:t>Goed aanbod (lesstof)</w:t>
            </w:r>
            <w:r w:rsidR="009241BC" w:rsidRPr="00643D03">
              <w:rPr>
                <w:rFonts w:cstheme="minorHAnsi"/>
                <w:sz w:val="20"/>
                <w:szCs w:val="20"/>
              </w:rPr>
              <w:t xml:space="preserve"> </w:t>
            </w:r>
          </w:p>
          <w:p w14:paraId="2F3B66AF" w14:textId="77777777" w:rsidR="009241BC" w:rsidRPr="00643D03" w:rsidRDefault="009241BC" w:rsidP="00461FC6">
            <w:pPr>
              <w:spacing w:before="60" w:after="60"/>
              <w:rPr>
                <w:rFonts w:cstheme="minorHAnsi"/>
                <w:sz w:val="20"/>
                <w:szCs w:val="20"/>
              </w:rPr>
            </w:pPr>
            <w:r w:rsidRPr="00643D03">
              <w:rPr>
                <w:rFonts w:cstheme="minorHAnsi"/>
                <w:sz w:val="20"/>
                <w:szCs w:val="20"/>
              </w:rPr>
              <w:t xml:space="preserve">Zicht op ontwikkeling </w:t>
            </w:r>
          </w:p>
          <w:p w14:paraId="1C01F6A6" w14:textId="10653944" w:rsidR="009241BC" w:rsidRPr="00643D03" w:rsidRDefault="009241BC" w:rsidP="00461FC6">
            <w:pPr>
              <w:spacing w:before="60" w:after="60"/>
              <w:rPr>
                <w:rFonts w:cstheme="minorHAnsi"/>
                <w:sz w:val="20"/>
                <w:szCs w:val="20"/>
              </w:rPr>
            </w:pPr>
            <w:r w:rsidRPr="00643D03">
              <w:rPr>
                <w:rFonts w:cstheme="minorHAnsi"/>
                <w:sz w:val="20"/>
                <w:szCs w:val="20"/>
              </w:rPr>
              <w:t xml:space="preserve">Inzetten van de juiste interventies </w:t>
            </w:r>
          </w:p>
        </w:tc>
        <w:tc>
          <w:tcPr>
            <w:tcW w:w="2428" w:type="dxa"/>
          </w:tcPr>
          <w:p w14:paraId="56BFAC0E" w14:textId="196632E3" w:rsidR="00461FC6" w:rsidRPr="00643D03" w:rsidRDefault="000E3652" w:rsidP="00461FC6">
            <w:pPr>
              <w:spacing w:before="60" w:after="60"/>
              <w:rPr>
                <w:rFonts w:cstheme="minorHAnsi"/>
                <w:sz w:val="20"/>
                <w:szCs w:val="20"/>
              </w:rPr>
            </w:pPr>
            <w:r w:rsidRPr="00643D03">
              <w:rPr>
                <w:rFonts w:cstheme="minorHAnsi"/>
                <w:sz w:val="20"/>
                <w:szCs w:val="20"/>
              </w:rPr>
              <w:t>Team</w:t>
            </w:r>
          </w:p>
          <w:p w14:paraId="5707C193" w14:textId="6A37D4E3" w:rsidR="000E3652" w:rsidRPr="00643D03" w:rsidRDefault="000E3652" w:rsidP="00461FC6">
            <w:pPr>
              <w:spacing w:before="60" w:after="60"/>
              <w:rPr>
                <w:rFonts w:cstheme="minorHAnsi"/>
                <w:sz w:val="20"/>
                <w:szCs w:val="20"/>
              </w:rPr>
            </w:pPr>
            <w:r w:rsidRPr="00643D03">
              <w:rPr>
                <w:rFonts w:cstheme="minorHAnsi"/>
                <w:sz w:val="20"/>
                <w:szCs w:val="20"/>
              </w:rPr>
              <w:t xml:space="preserve">Inzet </w:t>
            </w:r>
            <w:r w:rsidR="006901B9" w:rsidRPr="00643D03">
              <w:rPr>
                <w:rFonts w:cstheme="minorHAnsi"/>
                <w:sz w:val="20"/>
                <w:szCs w:val="20"/>
              </w:rPr>
              <w:t>G</w:t>
            </w:r>
            <w:r w:rsidRPr="00643D03">
              <w:rPr>
                <w:rFonts w:cstheme="minorHAnsi"/>
                <w:sz w:val="20"/>
                <w:szCs w:val="20"/>
              </w:rPr>
              <w:t>roeiling</w:t>
            </w:r>
          </w:p>
          <w:p w14:paraId="433A86B1" w14:textId="64302709" w:rsidR="000E3652" w:rsidRPr="00643D03" w:rsidRDefault="000E3652" w:rsidP="00461FC6">
            <w:pPr>
              <w:spacing w:before="60" w:after="60"/>
              <w:rPr>
                <w:rFonts w:cstheme="minorHAnsi"/>
                <w:sz w:val="20"/>
                <w:szCs w:val="20"/>
              </w:rPr>
            </w:pPr>
            <w:r w:rsidRPr="00643D03">
              <w:rPr>
                <w:rFonts w:cstheme="minorHAnsi"/>
                <w:sz w:val="20"/>
                <w:szCs w:val="20"/>
              </w:rPr>
              <w:t>Goede inzet/gebruik methodes</w:t>
            </w:r>
          </w:p>
        </w:tc>
        <w:tc>
          <w:tcPr>
            <w:tcW w:w="2070" w:type="dxa"/>
            <w:shd w:val="clear" w:color="auto" w:fill="auto"/>
          </w:tcPr>
          <w:p w14:paraId="2512A220" w14:textId="3E746212" w:rsidR="00461FC6" w:rsidRPr="00643D03" w:rsidRDefault="00BB69D6" w:rsidP="00461FC6">
            <w:pPr>
              <w:spacing w:before="60" w:after="60"/>
              <w:rPr>
                <w:rFonts w:cstheme="minorHAnsi"/>
                <w:sz w:val="20"/>
                <w:szCs w:val="20"/>
              </w:rPr>
            </w:pPr>
            <w:r w:rsidRPr="00643D03">
              <w:rPr>
                <w:rFonts w:cstheme="minorHAnsi"/>
                <w:sz w:val="20"/>
                <w:szCs w:val="20"/>
              </w:rPr>
              <w:t xml:space="preserve">Juli 2025 Is een doorlopend proces is een blijvend </w:t>
            </w:r>
            <w:r w:rsidR="006901B9" w:rsidRPr="00643D03">
              <w:rPr>
                <w:rFonts w:cstheme="minorHAnsi"/>
                <w:sz w:val="20"/>
                <w:szCs w:val="20"/>
              </w:rPr>
              <w:t>s</w:t>
            </w:r>
            <w:r w:rsidRPr="00643D03">
              <w:rPr>
                <w:rFonts w:cstheme="minorHAnsi"/>
                <w:sz w:val="20"/>
                <w:szCs w:val="20"/>
              </w:rPr>
              <w:t>treven</w:t>
            </w:r>
          </w:p>
        </w:tc>
      </w:tr>
      <w:tr w:rsidR="00643D03" w:rsidRPr="00643D03" w14:paraId="1BA4BFEE" w14:textId="77777777" w:rsidTr="001D465E">
        <w:tc>
          <w:tcPr>
            <w:tcW w:w="2174" w:type="dxa"/>
            <w:vMerge/>
            <w:shd w:val="clear" w:color="auto" w:fill="FFFFFF" w:themeFill="background1"/>
          </w:tcPr>
          <w:p w14:paraId="39C95E9B"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7D3F2743" w14:textId="77777777" w:rsidR="00461FC6" w:rsidRPr="00643D03" w:rsidRDefault="00461FC6" w:rsidP="00461FC6">
            <w:pPr>
              <w:spacing w:before="60" w:after="60"/>
              <w:rPr>
                <w:rFonts w:cstheme="minorHAnsi"/>
                <w:sz w:val="20"/>
                <w:szCs w:val="20"/>
              </w:rPr>
            </w:pPr>
          </w:p>
        </w:tc>
        <w:tc>
          <w:tcPr>
            <w:tcW w:w="4337" w:type="dxa"/>
          </w:tcPr>
          <w:p w14:paraId="7AD23610" w14:textId="77777777" w:rsidR="00461FC6" w:rsidRPr="00643D03" w:rsidRDefault="00461FC6" w:rsidP="00461FC6">
            <w:pPr>
              <w:spacing w:before="60" w:after="60"/>
              <w:rPr>
                <w:rFonts w:cstheme="minorHAnsi"/>
                <w:sz w:val="20"/>
                <w:szCs w:val="20"/>
              </w:rPr>
            </w:pPr>
          </w:p>
        </w:tc>
        <w:tc>
          <w:tcPr>
            <w:tcW w:w="2428" w:type="dxa"/>
          </w:tcPr>
          <w:p w14:paraId="6D710669" w14:textId="77777777" w:rsidR="00461FC6" w:rsidRPr="00643D03" w:rsidRDefault="00461FC6" w:rsidP="00461FC6">
            <w:pPr>
              <w:spacing w:before="60" w:after="60"/>
              <w:rPr>
                <w:rFonts w:cstheme="minorHAnsi"/>
                <w:sz w:val="20"/>
                <w:szCs w:val="20"/>
              </w:rPr>
            </w:pPr>
          </w:p>
        </w:tc>
        <w:tc>
          <w:tcPr>
            <w:tcW w:w="2070" w:type="dxa"/>
            <w:shd w:val="clear" w:color="auto" w:fill="auto"/>
          </w:tcPr>
          <w:p w14:paraId="240FDB10" w14:textId="77777777" w:rsidR="00461FC6" w:rsidRPr="00643D03" w:rsidRDefault="00461FC6" w:rsidP="00461FC6">
            <w:pPr>
              <w:spacing w:before="60" w:after="60"/>
              <w:rPr>
                <w:rFonts w:cstheme="minorHAnsi"/>
                <w:sz w:val="20"/>
                <w:szCs w:val="20"/>
              </w:rPr>
            </w:pPr>
          </w:p>
        </w:tc>
      </w:tr>
      <w:tr w:rsidR="00643D03" w:rsidRPr="00643D03" w14:paraId="523DC408" w14:textId="77777777" w:rsidTr="001D465E">
        <w:tc>
          <w:tcPr>
            <w:tcW w:w="2174" w:type="dxa"/>
            <w:vMerge/>
            <w:shd w:val="clear" w:color="auto" w:fill="FFFFFF" w:themeFill="background1"/>
          </w:tcPr>
          <w:p w14:paraId="7C3877F6" w14:textId="77777777" w:rsidR="009D4120" w:rsidRPr="00643D03" w:rsidRDefault="009D4120" w:rsidP="00461FC6">
            <w:pPr>
              <w:spacing w:before="60" w:after="60"/>
              <w:rPr>
                <w:rFonts w:cstheme="minorHAnsi"/>
                <w:sz w:val="20"/>
                <w:szCs w:val="20"/>
              </w:rPr>
            </w:pPr>
          </w:p>
        </w:tc>
        <w:tc>
          <w:tcPr>
            <w:tcW w:w="2985" w:type="dxa"/>
            <w:shd w:val="clear" w:color="auto" w:fill="FFFFFF" w:themeFill="background1"/>
          </w:tcPr>
          <w:p w14:paraId="1D5F1101" w14:textId="77777777" w:rsidR="009D4120" w:rsidRPr="00643D03" w:rsidRDefault="009D4120" w:rsidP="00461FC6">
            <w:pPr>
              <w:spacing w:before="60" w:after="60"/>
              <w:rPr>
                <w:rFonts w:cstheme="minorHAnsi"/>
                <w:sz w:val="20"/>
                <w:szCs w:val="20"/>
              </w:rPr>
            </w:pPr>
          </w:p>
        </w:tc>
        <w:tc>
          <w:tcPr>
            <w:tcW w:w="4337" w:type="dxa"/>
          </w:tcPr>
          <w:p w14:paraId="631C17EC" w14:textId="77777777" w:rsidR="009D4120" w:rsidRPr="00643D03" w:rsidRDefault="009D4120" w:rsidP="00461FC6">
            <w:pPr>
              <w:spacing w:before="60" w:after="60"/>
              <w:rPr>
                <w:rFonts w:cstheme="minorHAnsi"/>
                <w:sz w:val="20"/>
                <w:szCs w:val="20"/>
              </w:rPr>
            </w:pPr>
          </w:p>
        </w:tc>
        <w:tc>
          <w:tcPr>
            <w:tcW w:w="2428" w:type="dxa"/>
          </w:tcPr>
          <w:p w14:paraId="47CE9A4A" w14:textId="77777777" w:rsidR="009D4120" w:rsidRPr="00643D03" w:rsidRDefault="009D4120" w:rsidP="00461FC6">
            <w:pPr>
              <w:spacing w:before="60" w:after="60"/>
              <w:rPr>
                <w:rFonts w:cstheme="minorHAnsi"/>
                <w:sz w:val="20"/>
                <w:szCs w:val="20"/>
              </w:rPr>
            </w:pPr>
          </w:p>
        </w:tc>
        <w:tc>
          <w:tcPr>
            <w:tcW w:w="2070" w:type="dxa"/>
            <w:shd w:val="clear" w:color="auto" w:fill="auto"/>
          </w:tcPr>
          <w:p w14:paraId="5C01F5C1" w14:textId="77777777" w:rsidR="009D4120" w:rsidRPr="00643D03" w:rsidRDefault="009D4120" w:rsidP="00461FC6">
            <w:pPr>
              <w:spacing w:before="60" w:after="60"/>
              <w:rPr>
                <w:rFonts w:cstheme="minorHAnsi"/>
                <w:sz w:val="20"/>
                <w:szCs w:val="20"/>
              </w:rPr>
            </w:pPr>
          </w:p>
        </w:tc>
      </w:tr>
      <w:tr w:rsidR="00643D03" w:rsidRPr="00643D03" w14:paraId="53E19ADC" w14:textId="6266AA0C" w:rsidTr="001D465E">
        <w:tc>
          <w:tcPr>
            <w:tcW w:w="2174" w:type="dxa"/>
            <w:vMerge/>
            <w:shd w:val="clear" w:color="auto" w:fill="FFFFFF" w:themeFill="background1"/>
          </w:tcPr>
          <w:p w14:paraId="69A5DD65"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1B2B569E" w14:textId="77777777" w:rsidR="00461FC6" w:rsidRPr="00643D03" w:rsidRDefault="00461FC6" w:rsidP="00461FC6">
            <w:pPr>
              <w:spacing w:before="60" w:after="60"/>
              <w:rPr>
                <w:rFonts w:cstheme="minorHAnsi"/>
                <w:sz w:val="20"/>
                <w:szCs w:val="20"/>
              </w:rPr>
            </w:pPr>
          </w:p>
        </w:tc>
        <w:tc>
          <w:tcPr>
            <w:tcW w:w="4337" w:type="dxa"/>
          </w:tcPr>
          <w:p w14:paraId="68A6A697" w14:textId="77777777" w:rsidR="00461FC6" w:rsidRPr="00643D03" w:rsidRDefault="00461FC6" w:rsidP="00461FC6">
            <w:pPr>
              <w:spacing w:before="60" w:after="60"/>
              <w:rPr>
                <w:rFonts w:cstheme="minorHAnsi"/>
                <w:sz w:val="20"/>
                <w:szCs w:val="20"/>
              </w:rPr>
            </w:pPr>
          </w:p>
        </w:tc>
        <w:tc>
          <w:tcPr>
            <w:tcW w:w="2428" w:type="dxa"/>
          </w:tcPr>
          <w:p w14:paraId="5C51DBBA" w14:textId="77777777" w:rsidR="00461FC6" w:rsidRPr="00643D03" w:rsidRDefault="00461FC6" w:rsidP="00461FC6">
            <w:pPr>
              <w:spacing w:before="60" w:after="60"/>
              <w:rPr>
                <w:rFonts w:cstheme="minorHAnsi"/>
                <w:sz w:val="20"/>
                <w:szCs w:val="20"/>
              </w:rPr>
            </w:pPr>
          </w:p>
        </w:tc>
        <w:tc>
          <w:tcPr>
            <w:tcW w:w="2070" w:type="dxa"/>
            <w:shd w:val="clear" w:color="auto" w:fill="auto"/>
          </w:tcPr>
          <w:p w14:paraId="4B67457D" w14:textId="77777777" w:rsidR="00461FC6" w:rsidRPr="00643D03" w:rsidRDefault="00461FC6" w:rsidP="00461FC6">
            <w:pPr>
              <w:spacing w:before="60" w:after="60"/>
              <w:rPr>
                <w:rFonts w:cstheme="minorHAnsi"/>
                <w:sz w:val="20"/>
                <w:szCs w:val="20"/>
              </w:rPr>
            </w:pPr>
          </w:p>
        </w:tc>
      </w:tr>
      <w:tr w:rsidR="00643D03" w:rsidRPr="00643D03" w14:paraId="46820528" w14:textId="0ABB7DBB" w:rsidTr="009B5A61">
        <w:tc>
          <w:tcPr>
            <w:tcW w:w="13994" w:type="dxa"/>
            <w:gridSpan w:val="5"/>
            <w:shd w:val="clear" w:color="auto" w:fill="4472C4" w:themeFill="accent5"/>
          </w:tcPr>
          <w:p w14:paraId="3754AD1D" w14:textId="6D6564CA" w:rsidR="00461FC6" w:rsidRPr="00643D03" w:rsidRDefault="00AA1531" w:rsidP="00461FC6">
            <w:pPr>
              <w:spacing w:before="60" w:after="60"/>
              <w:rPr>
                <w:rFonts w:cstheme="minorHAnsi"/>
                <w:sz w:val="20"/>
                <w:szCs w:val="20"/>
              </w:rPr>
            </w:pPr>
            <w:bookmarkStart w:id="1" w:name="_Hlk129783456"/>
            <w:r w:rsidRPr="00643D03">
              <w:rPr>
                <w:rFonts w:cstheme="minorHAnsi"/>
                <w:b/>
                <w:sz w:val="20"/>
                <w:szCs w:val="20"/>
              </w:rPr>
              <w:t>8</w:t>
            </w:r>
            <w:r w:rsidR="00461FC6" w:rsidRPr="00643D03">
              <w:rPr>
                <w:rFonts w:cstheme="minorHAnsi"/>
                <w:b/>
                <w:sz w:val="20"/>
                <w:szCs w:val="20"/>
              </w:rPr>
              <w:t xml:space="preserve"> Schoolambitie: x</w:t>
            </w:r>
          </w:p>
        </w:tc>
      </w:tr>
      <w:bookmarkEnd w:id="1"/>
      <w:tr w:rsidR="00643D03" w:rsidRPr="00643D03" w14:paraId="182C88E3" w14:textId="73AA2B8E" w:rsidTr="001D465E">
        <w:tc>
          <w:tcPr>
            <w:tcW w:w="2174" w:type="dxa"/>
            <w:vMerge w:val="restart"/>
            <w:shd w:val="clear" w:color="auto" w:fill="FFFFFF" w:themeFill="background1"/>
          </w:tcPr>
          <w:p w14:paraId="51DECA97" w14:textId="32AE14A4" w:rsidR="00461FC6" w:rsidRPr="00643D03" w:rsidRDefault="00E1074C" w:rsidP="00461FC6">
            <w:pPr>
              <w:spacing w:before="60" w:after="60"/>
              <w:rPr>
                <w:rFonts w:cstheme="minorHAnsi"/>
                <w:sz w:val="20"/>
                <w:szCs w:val="20"/>
              </w:rPr>
            </w:pPr>
            <w:r w:rsidRPr="00643D03">
              <w:rPr>
                <w:rFonts w:cstheme="minorHAnsi"/>
                <w:sz w:val="20"/>
                <w:szCs w:val="20"/>
              </w:rPr>
              <w:t>De visie van de school wordt breed gedragen</w:t>
            </w:r>
          </w:p>
        </w:tc>
        <w:tc>
          <w:tcPr>
            <w:tcW w:w="2985" w:type="dxa"/>
            <w:shd w:val="clear" w:color="auto" w:fill="FFFFFF" w:themeFill="background1"/>
          </w:tcPr>
          <w:p w14:paraId="6B0EEE27" w14:textId="10DFA1C1" w:rsidR="00461FC6" w:rsidRPr="00643D03" w:rsidRDefault="00E1074C" w:rsidP="00461FC6">
            <w:pPr>
              <w:spacing w:before="60" w:after="60"/>
              <w:rPr>
                <w:rFonts w:cstheme="minorHAnsi"/>
                <w:sz w:val="20"/>
                <w:szCs w:val="20"/>
              </w:rPr>
            </w:pPr>
            <w:r w:rsidRPr="00643D03">
              <w:rPr>
                <w:rFonts w:cstheme="minorHAnsi"/>
                <w:sz w:val="20"/>
                <w:szCs w:val="20"/>
              </w:rPr>
              <w:t>Alle teamleden werken vanuit de zelfde visie, onderstrepen deze en dragen deze in woord en daad uit.</w:t>
            </w:r>
          </w:p>
        </w:tc>
        <w:tc>
          <w:tcPr>
            <w:tcW w:w="4337" w:type="dxa"/>
          </w:tcPr>
          <w:p w14:paraId="36D32C34" w14:textId="4CFFD294" w:rsidR="00461FC6" w:rsidRPr="00643D03" w:rsidRDefault="001D13D8" w:rsidP="00461FC6">
            <w:pPr>
              <w:spacing w:before="60" w:after="60"/>
              <w:rPr>
                <w:rFonts w:cstheme="minorHAnsi"/>
                <w:sz w:val="20"/>
                <w:szCs w:val="20"/>
              </w:rPr>
            </w:pPr>
            <w:r w:rsidRPr="00643D03">
              <w:rPr>
                <w:rFonts w:cstheme="minorHAnsi"/>
                <w:sz w:val="20"/>
                <w:szCs w:val="20"/>
              </w:rPr>
              <w:t xml:space="preserve">Gezamenlijke studiedagen waarin de visie centraal staat/lezen van </w:t>
            </w:r>
            <w:proofErr w:type="spellStart"/>
            <w:r w:rsidRPr="00643D03">
              <w:rPr>
                <w:rFonts w:cstheme="minorHAnsi"/>
                <w:sz w:val="20"/>
                <w:szCs w:val="20"/>
              </w:rPr>
              <w:t>loteratuur</w:t>
            </w:r>
            <w:proofErr w:type="spellEnd"/>
            <w:r w:rsidRPr="00643D03">
              <w:rPr>
                <w:rFonts w:cstheme="minorHAnsi"/>
                <w:sz w:val="20"/>
                <w:szCs w:val="20"/>
              </w:rPr>
              <w:t xml:space="preserve"> rondom de schoolvisie/op bezoek gaan bij andere jenaplanscholen (collegiale consultatie)</w:t>
            </w:r>
          </w:p>
        </w:tc>
        <w:tc>
          <w:tcPr>
            <w:tcW w:w="2428" w:type="dxa"/>
          </w:tcPr>
          <w:p w14:paraId="397D4C20" w14:textId="66A137E9" w:rsidR="00461FC6" w:rsidRPr="00643D03" w:rsidRDefault="001D13D8" w:rsidP="00461FC6">
            <w:pPr>
              <w:spacing w:before="60" w:after="60"/>
              <w:rPr>
                <w:rFonts w:cstheme="minorHAnsi"/>
                <w:sz w:val="20"/>
                <w:szCs w:val="20"/>
              </w:rPr>
            </w:pPr>
            <w:r w:rsidRPr="00643D03">
              <w:rPr>
                <w:rFonts w:cstheme="minorHAnsi"/>
                <w:sz w:val="20"/>
                <w:szCs w:val="20"/>
              </w:rPr>
              <w:t>Team</w:t>
            </w:r>
          </w:p>
          <w:p w14:paraId="505918E7" w14:textId="4D33A656" w:rsidR="001D13D8" w:rsidRPr="00643D03" w:rsidRDefault="001D13D8" w:rsidP="00461FC6">
            <w:pPr>
              <w:spacing w:before="60" w:after="60"/>
              <w:rPr>
                <w:rFonts w:cstheme="minorHAnsi"/>
                <w:sz w:val="20"/>
                <w:szCs w:val="20"/>
              </w:rPr>
            </w:pPr>
            <w:r w:rsidRPr="00643D03">
              <w:rPr>
                <w:rFonts w:cstheme="minorHAnsi"/>
                <w:sz w:val="20"/>
                <w:szCs w:val="20"/>
              </w:rPr>
              <w:t>Jenaplanvereniging</w:t>
            </w:r>
          </w:p>
          <w:p w14:paraId="1B343A35" w14:textId="77777777" w:rsidR="001D13D8" w:rsidRPr="00643D03" w:rsidRDefault="001D13D8" w:rsidP="00461FC6">
            <w:pPr>
              <w:spacing w:before="60" w:after="60"/>
              <w:rPr>
                <w:rFonts w:cstheme="minorHAnsi"/>
                <w:sz w:val="20"/>
                <w:szCs w:val="20"/>
              </w:rPr>
            </w:pPr>
            <w:proofErr w:type="spellStart"/>
            <w:r w:rsidRPr="00643D03">
              <w:rPr>
                <w:rFonts w:cstheme="minorHAnsi"/>
                <w:sz w:val="20"/>
                <w:szCs w:val="20"/>
              </w:rPr>
              <w:t>Jenanet</w:t>
            </w:r>
            <w:proofErr w:type="spellEnd"/>
          </w:p>
          <w:p w14:paraId="5E539F3B" w14:textId="20C8D089" w:rsidR="001D13D8" w:rsidRPr="00643D03" w:rsidRDefault="001D13D8" w:rsidP="00461FC6">
            <w:pPr>
              <w:spacing w:before="60" w:after="60"/>
              <w:rPr>
                <w:rFonts w:cstheme="minorHAnsi"/>
                <w:sz w:val="20"/>
                <w:szCs w:val="20"/>
              </w:rPr>
            </w:pPr>
            <w:r w:rsidRPr="00643D03">
              <w:rPr>
                <w:rFonts w:cstheme="minorHAnsi"/>
                <w:sz w:val="20"/>
                <w:szCs w:val="20"/>
              </w:rPr>
              <w:t>Nascholing ‘t Kan</w:t>
            </w:r>
          </w:p>
        </w:tc>
        <w:tc>
          <w:tcPr>
            <w:tcW w:w="2070" w:type="dxa"/>
            <w:shd w:val="clear" w:color="auto" w:fill="auto"/>
          </w:tcPr>
          <w:p w14:paraId="49107A31" w14:textId="75548024" w:rsidR="00461FC6" w:rsidRPr="00643D03" w:rsidRDefault="001D465E" w:rsidP="00461FC6">
            <w:pPr>
              <w:spacing w:before="60" w:after="60"/>
              <w:rPr>
                <w:rFonts w:cstheme="minorHAnsi"/>
                <w:sz w:val="20"/>
                <w:szCs w:val="20"/>
              </w:rPr>
            </w:pPr>
            <w:r w:rsidRPr="00643D03">
              <w:rPr>
                <w:rFonts w:cstheme="minorHAnsi"/>
                <w:sz w:val="20"/>
                <w:szCs w:val="20"/>
              </w:rPr>
              <w:t>Op alle studiedagen in het schooljaar is de visie een onderdeel van het programma</w:t>
            </w:r>
          </w:p>
        </w:tc>
      </w:tr>
      <w:tr w:rsidR="00643D03" w:rsidRPr="00643D03" w14:paraId="685256C0" w14:textId="77777777" w:rsidTr="001D465E">
        <w:tc>
          <w:tcPr>
            <w:tcW w:w="2174" w:type="dxa"/>
            <w:vMerge/>
            <w:shd w:val="clear" w:color="auto" w:fill="FFFFFF" w:themeFill="background1"/>
          </w:tcPr>
          <w:p w14:paraId="67D46ED1"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5BAC2D74" w14:textId="77777777" w:rsidR="00461FC6" w:rsidRPr="00643D03" w:rsidRDefault="00461FC6" w:rsidP="00461FC6">
            <w:pPr>
              <w:spacing w:before="60" w:after="60"/>
              <w:rPr>
                <w:rFonts w:cstheme="minorHAnsi"/>
                <w:sz w:val="20"/>
                <w:szCs w:val="20"/>
              </w:rPr>
            </w:pPr>
          </w:p>
        </w:tc>
        <w:tc>
          <w:tcPr>
            <w:tcW w:w="4337" w:type="dxa"/>
          </w:tcPr>
          <w:p w14:paraId="775899B2" w14:textId="77777777" w:rsidR="00461FC6" w:rsidRPr="00643D03" w:rsidRDefault="00461FC6" w:rsidP="00461FC6">
            <w:pPr>
              <w:spacing w:before="60" w:after="60"/>
              <w:rPr>
                <w:rFonts w:cstheme="minorHAnsi"/>
                <w:sz w:val="20"/>
                <w:szCs w:val="20"/>
              </w:rPr>
            </w:pPr>
          </w:p>
        </w:tc>
        <w:tc>
          <w:tcPr>
            <w:tcW w:w="2428" w:type="dxa"/>
          </w:tcPr>
          <w:p w14:paraId="1D0D4AB6" w14:textId="77777777" w:rsidR="00461FC6" w:rsidRPr="00643D03" w:rsidRDefault="00461FC6" w:rsidP="00461FC6">
            <w:pPr>
              <w:spacing w:before="60" w:after="60"/>
              <w:rPr>
                <w:rFonts w:cstheme="minorHAnsi"/>
                <w:sz w:val="20"/>
                <w:szCs w:val="20"/>
              </w:rPr>
            </w:pPr>
          </w:p>
        </w:tc>
        <w:tc>
          <w:tcPr>
            <w:tcW w:w="2070" w:type="dxa"/>
            <w:shd w:val="clear" w:color="auto" w:fill="auto"/>
          </w:tcPr>
          <w:p w14:paraId="21F7E423" w14:textId="77777777" w:rsidR="00461FC6" w:rsidRPr="00643D03" w:rsidRDefault="00461FC6" w:rsidP="00461FC6">
            <w:pPr>
              <w:spacing w:before="60" w:after="60"/>
              <w:rPr>
                <w:rFonts w:cstheme="minorHAnsi"/>
                <w:sz w:val="20"/>
                <w:szCs w:val="20"/>
              </w:rPr>
            </w:pPr>
          </w:p>
        </w:tc>
      </w:tr>
      <w:tr w:rsidR="00643D03" w:rsidRPr="00643D03" w14:paraId="12B6025B" w14:textId="64044E46" w:rsidTr="001D465E">
        <w:tc>
          <w:tcPr>
            <w:tcW w:w="2174" w:type="dxa"/>
            <w:vMerge/>
            <w:shd w:val="clear" w:color="auto" w:fill="FFFFFF" w:themeFill="background1"/>
          </w:tcPr>
          <w:p w14:paraId="0B6F81EF" w14:textId="77777777" w:rsidR="00461FC6" w:rsidRPr="00643D03" w:rsidRDefault="00461FC6" w:rsidP="00461FC6">
            <w:pPr>
              <w:spacing w:before="60" w:after="60"/>
              <w:rPr>
                <w:rFonts w:cstheme="minorHAnsi"/>
                <w:sz w:val="20"/>
                <w:szCs w:val="20"/>
              </w:rPr>
            </w:pPr>
          </w:p>
        </w:tc>
        <w:tc>
          <w:tcPr>
            <w:tcW w:w="2985" w:type="dxa"/>
            <w:shd w:val="clear" w:color="auto" w:fill="FFFFFF" w:themeFill="background1"/>
          </w:tcPr>
          <w:p w14:paraId="4FD85A8E" w14:textId="77777777" w:rsidR="00461FC6" w:rsidRPr="00643D03" w:rsidRDefault="00461FC6" w:rsidP="00461FC6">
            <w:pPr>
              <w:spacing w:before="60" w:after="60"/>
              <w:rPr>
                <w:rFonts w:cstheme="minorHAnsi"/>
                <w:sz w:val="20"/>
                <w:szCs w:val="20"/>
              </w:rPr>
            </w:pPr>
          </w:p>
        </w:tc>
        <w:tc>
          <w:tcPr>
            <w:tcW w:w="4337" w:type="dxa"/>
          </w:tcPr>
          <w:p w14:paraId="3A16E449" w14:textId="77777777" w:rsidR="00461FC6" w:rsidRPr="00643D03" w:rsidRDefault="00461FC6" w:rsidP="00461FC6">
            <w:pPr>
              <w:spacing w:before="60" w:after="60"/>
              <w:rPr>
                <w:rFonts w:cstheme="minorHAnsi"/>
                <w:sz w:val="20"/>
                <w:szCs w:val="20"/>
              </w:rPr>
            </w:pPr>
          </w:p>
        </w:tc>
        <w:tc>
          <w:tcPr>
            <w:tcW w:w="2428" w:type="dxa"/>
          </w:tcPr>
          <w:p w14:paraId="1B40912C" w14:textId="77777777" w:rsidR="00461FC6" w:rsidRPr="00643D03" w:rsidRDefault="00461FC6" w:rsidP="00461FC6">
            <w:pPr>
              <w:spacing w:before="60" w:after="60"/>
              <w:rPr>
                <w:rFonts w:cstheme="minorHAnsi"/>
                <w:sz w:val="20"/>
                <w:szCs w:val="20"/>
              </w:rPr>
            </w:pPr>
          </w:p>
        </w:tc>
        <w:tc>
          <w:tcPr>
            <w:tcW w:w="2070" w:type="dxa"/>
            <w:shd w:val="clear" w:color="auto" w:fill="auto"/>
          </w:tcPr>
          <w:p w14:paraId="170E17DC" w14:textId="77777777" w:rsidR="00461FC6" w:rsidRPr="00643D03" w:rsidRDefault="00461FC6" w:rsidP="00461FC6">
            <w:pPr>
              <w:spacing w:before="60" w:after="60"/>
              <w:rPr>
                <w:rFonts w:cstheme="minorHAnsi"/>
                <w:sz w:val="20"/>
                <w:szCs w:val="20"/>
              </w:rPr>
            </w:pPr>
          </w:p>
        </w:tc>
      </w:tr>
      <w:tr w:rsidR="00643D03" w:rsidRPr="00643D03" w14:paraId="01BC4161" w14:textId="77777777" w:rsidTr="00DD0CCB">
        <w:tc>
          <w:tcPr>
            <w:tcW w:w="13994" w:type="dxa"/>
            <w:gridSpan w:val="5"/>
            <w:shd w:val="clear" w:color="auto" w:fill="FFC000" w:themeFill="accent4"/>
          </w:tcPr>
          <w:p w14:paraId="63C117D5" w14:textId="38F5754A" w:rsidR="006862BA" w:rsidRPr="00643D03" w:rsidRDefault="006862BA" w:rsidP="00461FC6">
            <w:pPr>
              <w:spacing w:before="60" w:after="60"/>
              <w:rPr>
                <w:rFonts w:cstheme="minorHAnsi"/>
                <w:b/>
                <w:bCs/>
                <w:sz w:val="20"/>
                <w:szCs w:val="20"/>
              </w:rPr>
            </w:pPr>
            <w:r w:rsidRPr="00643D03">
              <w:rPr>
                <w:rFonts w:cstheme="minorHAnsi"/>
                <w:b/>
                <w:bCs/>
                <w:sz w:val="20"/>
                <w:szCs w:val="20"/>
              </w:rPr>
              <w:t xml:space="preserve">10 </w:t>
            </w:r>
            <w:r w:rsidR="00C246D2" w:rsidRPr="00643D03">
              <w:rPr>
                <w:rFonts w:cstheme="minorHAnsi"/>
                <w:b/>
                <w:bCs/>
                <w:sz w:val="20"/>
                <w:szCs w:val="20"/>
              </w:rPr>
              <w:t>Werkgeverschap</w:t>
            </w:r>
          </w:p>
        </w:tc>
      </w:tr>
      <w:tr w:rsidR="00643D03" w:rsidRPr="00643D03" w14:paraId="425A9779" w14:textId="77777777" w:rsidTr="001D465E">
        <w:tc>
          <w:tcPr>
            <w:tcW w:w="2174" w:type="dxa"/>
            <w:vMerge w:val="restart"/>
            <w:shd w:val="clear" w:color="auto" w:fill="FFFFFF" w:themeFill="background1"/>
          </w:tcPr>
          <w:p w14:paraId="7422EEA5" w14:textId="5C619DF0" w:rsidR="00DC7066" w:rsidRPr="00643D03" w:rsidRDefault="00DC7066" w:rsidP="00461FC6">
            <w:pPr>
              <w:spacing w:before="60" w:after="60"/>
              <w:rPr>
                <w:rFonts w:cstheme="minorHAnsi"/>
                <w:sz w:val="20"/>
                <w:szCs w:val="20"/>
              </w:rPr>
            </w:pPr>
            <w:r w:rsidRPr="00643D03">
              <w:rPr>
                <w:rFonts w:cstheme="minorHAnsi"/>
                <w:sz w:val="20"/>
                <w:szCs w:val="20"/>
              </w:rPr>
              <w:lastRenderedPageBreak/>
              <w:t>Ons ziekteverzuim</w:t>
            </w:r>
            <w:r w:rsidR="002E14A0" w:rsidRPr="00643D03">
              <w:rPr>
                <w:rFonts w:cstheme="minorHAnsi"/>
                <w:sz w:val="20"/>
                <w:szCs w:val="20"/>
              </w:rPr>
              <w:t>-</w:t>
            </w:r>
            <w:r w:rsidRPr="00643D03">
              <w:rPr>
                <w:rFonts w:cstheme="minorHAnsi"/>
                <w:sz w:val="20"/>
                <w:szCs w:val="20"/>
              </w:rPr>
              <w:t>percentage is aanzienlijk lager dan het landelijk gemiddelde in het primair onderwijs</w:t>
            </w:r>
          </w:p>
        </w:tc>
        <w:tc>
          <w:tcPr>
            <w:tcW w:w="2985" w:type="dxa"/>
            <w:shd w:val="clear" w:color="auto" w:fill="FFFFFF" w:themeFill="background1"/>
          </w:tcPr>
          <w:p w14:paraId="7B2A3071" w14:textId="4E4DD776" w:rsidR="00DC7066" w:rsidRPr="00643D03" w:rsidRDefault="006862BA" w:rsidP="00461FC6">
            <w:pPr>
              <w:spacing w:before="60" w:after="60"/>
              <w:rPr>
                <w:rFonts w:cstheme="minorHAnsi"/>
                <w:sz w:val="20"/>
                <w:szCs w:val="20"/>
              </w:rPr>
            </w:pPr>
            <w:r w:rsidRPr="00643D03">
              <w:rPr>
                <w:rFonts w:cstheme="minorHAnsi"/>
                <w:sz w:val="20"/>
                <w:szCs w:val="20"/>
              </w:rPr>
              <w:t>Ons ziekteverzuimpercentage is maximaal 4%</w:t>
            </w:r>
          </w:p>
        </w:tc>
        <w:tc>
          <w:tcPr>
            <w:tcW w:w="4337" w:type="dxa"/>
          </w:tcPr>
          <w:p w14:paraId="12EE6612" w14:textId="0663FF50" w:rsidR="00DC7066" w:rsidRPr="00643D03" w:rsidRDefault="00055B47" w:rsidP="00055B47">
            <w:pPr>
              <w:pStyle w:val="Lijstalinea"/>
              <w:numPr>
                <w:ilvl w:val="0"/>
                <w:numId w:val="16"/>
              </w:numPr>
              <w:spacing w:before="60" w:after="60"/>
              <w:rPr>
                <w:rFonts w:cstheme="minorHAnsi"/>
                <w:sz w:val="20"/>
                <w:szCs w:val="20"/>
              </w:rPr>
            </w:pPr>
            <w:r w:rsidRPr="00643D03">
              <w:rPr>
                <w:rFonts w:cstheme="minorHAnsi"/>
                <w:sz w:val="20"/>
                <w:szCs w:val="20"/>
              </w:rPr>
              <w:t>Aanbieden van schoolfruit</w:t>
            </w:r>
          </w:p>
          <w:p w14:paraId="042219FC" w14:textId="6578504B" w:rsidR="00055B47" w:rsidRPr="00643D03" w:rsidRDefault="00055B47" w:rsidP="00055B47">
            <w:pPr>
              <w:pStyle w:val="Lijstalinea"/>
              <w:numPr>
                <w:ilvl w:val="0"/>
                <w:numId w:val="16"/>
              </w:numPr>
              <w:spacing w:before="60" w:after="60"/>
              <w:rPr>
                <w:rFonts w:cstheme="minorHAnsi"/>
                <w:sz w:val="20"/>
                <w:szCs w:val="20"/>
              </w:rPr>
            </w:pPr>
            <w:r w:rsidRPr="00643D03">
              <w:rPr>
                <w:rFonts w:cstheme="minorHAnsi"/>
                <w:sz w:val="20"/>
                <w:szCs w:val="20"/>
              </w:rPr>
              <w:t xml:space="preserve">Personal trainer op donderdagmiddag (kleine vergoeding van </w:t>
            </w:r>
            <w:proofErr w:type="spellStart"/>
            <w:r w:rsidRPr="00643D03">
              <w:rPr>
                <w:rFonts w:cstheme="minorHAnsi"/>
                <w:sz w:val="20"/>
                <w:szCs w:val="20"/>
              </w:rPr>
              <w:t>meesportende</w:t>
            </w:r>
            <w:proofErr w:type="spellEnd"/>
            <w:r w:rsidRPr="00643D03">
              <w:rPr>
                <w:rFonts w:cstheme="minorHAnsi"/>
                <w:sz w:val="20"/>
                <w:szCs w:val="20"/>
              </w:rPr>
              <w:t xml:space="preserve"> teamleden)</w:t>
            </w:r>
          </w:p>
          <w:p w14:paraId="522067E0" w14:textId="77777777" w:rsidR="00055B47" w:rsidRPr="00643D03" w:rsidRDefault="00055B47" w:rsidP="00055B47">
            <w:pPr>
              <w:pStyle w:val="Lijstalinea"/>
              <w:numPr>
                <w:ilvl w:val="0"/>
                <w:numId w:val="16"/>
              </w:numPr>
              <w:spacing w:before="60" w:after="60"/>
              <w:rPr>
                <w:rFonts w:cstheme="minorHAnsi"/>
                <w:sz w:val="20"/>
                <w:szCs w:val="20"/>
              </w:rPr>
            </w:pPr>
            <w:proofErr w:type="spellStart"/>
            <w:r w:rsidRPr="00643D03">
              <w:rPr>
                <w:rFonts w:cstheme="minorHAnsi"/>
                <w:sz w:val="20"/>
                <w:szCs w:val="20"/>
              </w:rPr>
              <w:t>Luiterend</w:t>
            </w:r>
            <w:proofErr w:type="spellEnd"/>
            <w:r w:rsidRPr="00643D03">
              <w:rPr>
                <w:rFonts w:cstheme="minorHAnsi"/>
                <w:sz w:val="20"/>
                <w:szCs w:val="20"/>
              </w:rPr>
              <w:t xml:space="preserve"> oor, aanpassing in taken/</w:t>
            </w:r>
            <w:proofErr w:type="spellStart"/>
            <w:r w:rsidRPr="00643D03">
              <w:rPr>
                <w:rFonts w:cstheme="minorHAnsi"/>
                <w:sz w:val="20"/>
                <w:szCs w:val="20"/>
              </w:rPr>
              <w:t>verantwoordelijkehden</w:t>
            </w:r>
            <w:proofErr w:type="spellEnd"/>
            <w:r w:rsidRPr="00643D03">
              <w:rPr>
                <w:rFonts w:cstheme="minorHAnsi"/>
                <w:sz w:val="20"/>
                <w:szCs w:val="20"/>
              </w:rPr>
              <w:t xml:space="preserve"> startende collega’s. waar mogelijk/nodig ondersteuning.</w:t>
            </w:r>
          </w:p>
          <w:p w14:paraId="3575AD03" w14:textId="77777777" w:rsidR="00055B47" w:rsidRPr="00643D03" w:rsidRDefault="00055B47" w:rsidP="00055B47">
            <w:pPr>
              <w:pStyle w:val="Lijstalinea"/>
              <w:numPr>
                <w:ilvl w:val="0"/>
                <w:numId w:val="16"/>
              </w:numPr>
              <w:spacing w:before="60" w:after="60"/>
              <w:rPr>
                <w:rFonts w:cstheme="minorHAnsi"/>
                <w:sz w:val="20"/>
                <w:szCs w:val="20"/>
              </w:rPr>
            </w:pPr>
            <w:r w:rsidRPr="00643D03">
              <w:rPr>
                <w:rFonts w:cstheme="minorHAnsi"/>
                <w:sz w:val="20"/>
                <w:szCs w:val="20"/>
              </w:rPr>
              <w:t>Coaching, 4 x betaald door school</w:t>
            </w:r>
          </w:p>
          <w:p w14:paraId="7E7E4182" w14:textId="77777777" w:rsidR="00055B47" w:rsidRPr="00643D03" w:rsidRDefault="00055B47" w:rsidP="00055B47">
            <w:pPr>
              <w:pStyle w:val="Lijstalinea"/>
              <w:numPr>
                <w:ilvl w:val="0"/>
                <w:numId w:val="16"/>
              </w:numPr>
              <w:spacing w:before="60" w:after="60"/>
              <w:rPr>
                <w:rFonts w:cstheme="minorHAnsi"/>
                <w:sz w:val="20"/>
                <w:szCs w:val="20"/>
              </w:rPr>
            </w:pPr>
            <w:r w:rsidRPr="00643D03">
              <w:rPr>
                <w:rFonts w:cstheme="minorHAnsi"/>
                <w:sz w:val="20"/>
                <w:szCs w:val="20"/>
              </w:rPr>
              <w:t>Op studiedagen gezamenlijke, betaalde, lunch</w:t>
            </w:r>
          </w:p>
          <w:p w14:paraId="1C914CAC" w14:textId="74CA3585" w:rsidR="00055B47" w:rsidRPr="00643D03" w:rsidRDefault="003020C5" w:rsidP="00055B47">
            <w:pPr>
              <w:pStyle w:val="Lijstalinea"/>
              <w:numPr>
                <w:ilvl w:val="0"/>
                <w:numId w:val="16"/>
              </w:numPr>
              <w:spacing w:before="60" w:after="60"/>
              <w:rPr>
                <w:rFonts w:cstheme="minorHAnsi"/>
                <w:sz w:val="20"/>
                <w:szCs w:val="20"/>
              </w:rPr>
            </w:pPr>
            <w:r w:rsidRPr="00643D03">
              <w:rPr>
                <w:rFonts w:cstheme="minorHAnsi"/>
                <w:sz w:val="20"/>
                <w:szCs w:val="20"/>
              </w:rPr>
              <w:t>teamactiviteiten</w:t>
            </w:r>
          </w:p>
        </w:tc>
        <w:tc>
          <w:tcPr>
            <w:tcW w:w="2428" w:type="dxa"/>
          </w:tcPr>
          <w:p w14:paraId="0D373270" w14:textId="564F8B16" w:rsidR="00DC7066" w:rsidRPr="00643D03" w:rsidRDefault="003020C5" w:rsidP="00461FC6">
            <w:pPr>
              <w:spacing w:before="60" w:after="60"/>
              <w:rPr>
                <w:rFonts w:cstheme="minorHAnsi"/>
                <w:sz w:val="20"/>
                <w:szCs w:val="20"/>
              </w:rPr>
            </w:pPr>
            <w:r w:rsidRPr="00643D03">
              <w:rPr>
                <w:rFonts w:cstheme="minorHAnsi"/>
                <w:sz w:val="20"/>
                <w:szCs w:val="20"/>
              </w:rPr>
              <w:t>Directie</w:t>
            </w:r>
          </w:p>
        </w:tc>
        <w:tc>
          <w:tcPr>
            <w:tcW w:w="2070" w:type="dxa"/>
            <w:shd w:val="clear" w:color="auto" w:fill="auto"/>
          </w:tcPr>
          <w:p w14:paraId="19969EE6" w14:textId="35016639" w:rsidR="00DC7066" w:rsidRPr="00643D03" w:rsidRDefault="003020C5" w:rsidP="00461FC6">
            <w:pPr>
              <w:spacing w:before="60" w:after="60"/>
              <w:rPr>
                <w:rFonts w:cstheme="minorHAnsi"/>
                <w:sz w:val="20"/>
                <w:szCs w:val="20"/>
              </w:rPr>
            </w:pPr>
            <w:r w:rsidRPr="00643D03">
              <w:rPr>
                <w:rFonts w:cstheme="minorHAnsi"/>
                <w:sz w:val="20"/>
                <w:szCs w:val="20"/>
              </w:rPr>
              <w:t>Dit is een doorlopend proces, zit geen einddatum aan</w:t>
            </w:r>
          </w:p>
        </w:tc>
      </w:tr>
      <w:tr w:rsidR="00643D03" w:rsidRPr="00643D03" w14:paraId="6A0D02FD" w14:textId="77777777" w:rsidTr="001D465E">
        <w:tc>
          <w:tcPr>
            <w:tcW w:w="2174" w:type="dxa"/>
            <w:vMerge/>
            <w:shd w:val="clear" w:color="auto" w:fill="FFFFFF" w:themeFill="background1"/>
          </w:tcPr>
          <w:p w14:paraId="062BFEEA" w14:textId="77777777" w:rsidR="00DC7066" w:rsidRPr="00643D03" w:rsidRDefault="00DC7066" w:rsidP="00461FC6">
            <w:pPr>
              <w:spacing w:before="60" w:after="60"/>
              <w:rPr>
                <w:rFonts w:cstheme="minorHAnsi"/>
                <w:sz w:val="20"/>
                <w:szCs w:val="20"/>
              </w:rPr>
            </w:pPr>
          </w:p>
        </w:tc>
        <w:tc>
          <w:tcPr>
            <w:tcW w:w="2985" w:type="dxa"/>
            <w:shd w:val="clear" w:color="auto" w:fill="FFFFFF" w:themeFill="background1"/>
          </w:tcPr>
          <w:p w14:paraId="60DF0B4E" w14:textId="3BA17CF6" w:rsidR="00DC7066" w:rsidRPr="00643D03" w:rsidRDefault="00DC7066" w:rsidP="00461FC6">
            <w:pPr>
              <w:spacing w:before="60" w:after="60"/>
              <w:rPr>
                <w:rFonts w:cstheme="minorHAnsi"/>
                <w:sz w:val="20"/>
                <w:szCs w:val="20"/>
              </w:rPr>
            </w:pPr>
          </w:p>
        </w:tc>
        <w:tc>
          <w:tcPr>
            <w:tcW w:w="4337" w:type="dxa"/>
          </w:tcPr>
          <w:p w14:paraId="67C1A74B" w14:textId="77777777" w:rsidR="00DC7066" w:rsidRPr="00643D03" w:rsidRDefault="00DC7066" w:rsidP="00461FC6">
            <w:pPr>
              <w:spacing w:before="60" w:after="60"/>
              <w:rPr>
                <w:rFonts w:cstheme="minorHAnsi"/>
                <w:sz w:val="20"/>
                <w:szCs w:val="20"/>
              </w:rPr>
            </w:pPr>
          </w:p>
        </w:tc>
        <w:tc>
          <w:tcPr>
            <w:tcW w:w="2428" w:type="dxa"/>
          </w:tcPr>
          <w:p w14:paraId="0B3BE109" w14:textId="77777777" w:rsidR="00DC7066" w:rsidRPr="00643D03" w:rsidRDefault="00DC7066" w:rsidP="00461FC6">
            <w:pPr>
              <w:spacing w:before="60" w:after="60"/>
              <w:rPr>
                <w:rFonts w:cstheme="minorHAnsi"/>
                <w:sz w:val="20"/>
                <w:szCs w:val="20"/>
              </w:rPr>
            </w:pPr>
          </w:p>
        </w:tc>
        <w:tc>
          <w:tcPr>
            <w:tcW w:w="2070" w:type="dxa"/>
            <w:shd w:val="clear" w:color="auto" w:fill="auto"/>
          </w:tcPr>
          <w:p w14:paraId="1334C241" w14:textId="77777777" w:rsidR="00DC7066" w:rsidRPr="00643D03" w:rsidRDefault="00DC7066" w:rsidP="00461FC6">
            <w:pPr>
              <w:spacing w:before="60" w:after="60"/>
              <w:rPr>
                <w:rFonts w:cstheme="minorHAnsi"/>
                <w:sz w:val="20"/>
                <w:szCs w:val="20"/>
              </w:rPr>
            </w:pPr>
          </w:p>
        </w:tc>
      </w:tr>
      <w:tr w:rsidR="00643D03" w:rsidRPr="00643D03" w14:paraId="485C8710" w14:textId="77777777" w:rsidTr="001D465E">
        <w:tc>
          <w:tcPr>
            <w:tcW w:w="2174" w:type="dxa"/>
            <w:vMerge/>
            <w:shd w:val="clear" w:color="auto" w:fill="FFFFFF" w:themeFill="background1"/>
          </w:tcPr>
          <w:p w14:paraId="5BECDE81" w14:textId="77777777" w:rsidR="00DC7066" w:rsidRPr="00643D03" w:rsidRDefault="00DC7066" w:rsidP="00461FC6">
            <w:pPr>
              <w:spacing w:before="60" w:after="60"/>
              <w:rPr>
                <w:rFonts w:cstheme="minorHAnsi"/>
                <w:sz w:val="20"/>
                <w:szCs w:val="20"/>
              </w:rPr>
            </w:pPr>
          </w:p>
        </w:tc>
        <w:tc>
          <w:tcPr>
            <w:tcW w:w="2985" w:type="dxa"/>
            <w:shd w:val="clear" w:color="auto" w:fill="FFFFFF" w:themeFill="background1"/>
          </w:tcPr>
          <w:p w14:paraId="2920DD8C" w14:textId="77777777" w:rsidR="00DC7066" w:rsidRPr="00643D03" w:rsidRDefault="00DC7066" w:rsidP="00461FC6">
            <w:pPr>
              <w:spacing w:before="60" w:after="60"/>
              <w:rPr>
                <w:rFonts w:cstheme="minorHAnsi"/>
                <w:sz w:val="20"/>
                <w:szCs w:val="20"/>
              </w:rPr>
            </w:pPr>
          </w:p>
        </w:tc>
        <w:tc>
          <w:tcPr>
            <w:tcW w:w="4337" w:type="dxa"/>
          </w:tcPr>
          <w:p w14:paraId="6CDFFFCD" w14:textId="77777777" w:rsidR="00DC7066" w:rsidRPr="00643D03" w:rsidRDefault="00DC7066" w:rsidP="00461FC6">
            <w:pPr>
              <w:spacing w:before="60" w:after="60"/>
              <w:rPr>
                <w:rFonts w:cstheme="minorHAnsi"/>
                <w:sz w:val="20"/>
                <w:szCs w:val="20"/>
              </w:rPr>
            </w:pPr>
          </w:p>
        </w:tc>
        <w:tc>
          <w:tcPr>
            <w:tcW w:w="2428" w:type="dxa"/>
          </w:tcPr>
          <w:p w14:paraId="6865414C" w14:textId="77777777" w:rsidR="00DC7066" w:rsidRPr="00643D03" w:rsidRDefault="00DC7066" w:rsidP="00461FC6">
            <w:pPr>
              <w:spacing w:before="60" w:after="60"/>
              <w:rPr>
                <w:rFonts w:cstheme="minorHAnsi"/>
                <w:sz w:val="20"/>
                <w:szCs w:val="20"/>
              </w:rPr>
            </w:pPr>
          </w:p>
        </w:tc>
        <w:tc>
          <w:tcPr>
            <w:tcW w:w="2070" w:type="dxa"/>
            <w:shd w:val="clear" w:color="auto" w:fill="auto"/>
          </w:tcPr>
          <w:p w14:paraId="0F86FB1F" w14:textId="77777777" w:rsidR="00DC7066" w:rsidRPr="00643D03" w:rsidRDefault="00DC7066" w:rsidP="00461FC6">
            <w:pPr>
              <w:spacing w:before="60" w:after="60"/>
              <w:rPr>
                <w:rFonts w:cstheme="minorHAnsi"/>
                <w:sz w:val="20"/>
                <w:szCs w:val="20"/>
              </w:rPr>
            </w:pPr>
          </w:p>
        </w:tc>
      </w:tr>
      <w:tr w:rsidR="00643D03" w:rsidRPr="00643D03" w14:paraId="45D18D8D" w14:textId="77777777" w:rsidTr="001D465E">
        <w:tc>
          <w:tcPr>
            <w:tcW w:w="2174" w:type="dxa"/>
            <w:vMerge w:val="restart"/>
            <w:shd w:val="clear" w:color="auto" w:fill="FFFFFF" w:themeFill="background1"/>
          </w:tcPr>
          <w:p w14:paraId="26D2BE22" w14:textId="03063CF8" w:rsidR="002272D3" w:rsidRPr="00643D03" w:rsidRDefault="002272D3" w:rsidP="00461FC6">
            <w:pPr>
              <w:spacing w:before="60" w:after="60"/>
              <w:rPr>
                <w:rFonts w:cstheme="minorHAnsi"/>
                <w:sz w:val="20"/>
                <w:szCs w:val="20"/>
              </w:rPr>
            </w:pPr>
            <w:r w:rsidRPr="00643D03">
              <w:rPr>
                <w:rFonts w:cstheme="minorHAnsi"/>
                <w:sz w:val="20"/>
                <w:szCs w:val="20"/>
              </w:rPr>
              <w:t>Wij behouden onze gekwalificeerde medewerkers en zorgen waar mogelijk voor doorstroom en ontwikkeling</w:t>
            </w:r>
          </w:p>
        </w:tc>
        <w:tc>
          <w:tcPr>
            <w:tcW w:w="2985" w:type="dxa"/>
            <w:shd w:val="clear" w:color="auto" w:fill="FFFFFF" w:themeFill="background1"/>
          </w:tcPr>
          <w:p w14:paraId="7DD4F557" w14:textId="66A91529" w:rsidR="002272D3" w:rsidRPr="00643D03" w:rsidRDefault="002272D3" w:rsidP="00461FC6">
            <w:pPr>
              <w:spacing w:before="60" w:after="60"/>
              <w:rPr>
                <w:rFonts w:cstheme="minorHAnsi"/>
                <w:sz w:val="20"/>
                <w:szCs w:val="20"/>
              </w:rPr>
            </w:pPr>
            <w:r w:rsidRPr="00643D03">
              <w:rPr>
                <w:rFonts w:cstheme="minorHAnsi"/>
                <w:sz w:val="20"/>
                <w:szCs w:val="20"/>
              </w:rPr>
              <w:t>Het percentage nieuwe leerkrachten dat na 4 jaar nog in dienst is, is hoger dan 75%</w:t>
            </w:r>
          </w:p>
        </w:tc>
        <w:tc>
          <w:tcPr>
            <w:tcW w:w="4337" w:type="dxa"/>
          </w:tcPr>
          <w:p w14:paraId="3AF97C2B" w14:textId="3DE9EB52" w:rsidR="002272D3" w:rsidRPr="00643D03" w:rsidRDefault="001422B3" w:rsidP="00461FC6">
            <w:pPr>
              <w:spacing w:before="60" w:after="60"/>
              <w:rPr>
                <w:rFonts w:cstheme="minorHAnsi"/>
                <w:sz w:val="20"/>
                <w:szCs w:val="20"/>
              </w:rPr>
            </w:pPr>
            <w:r w:rsidRPr="00643D03">
              <w:rPr>
                <w:rFonts w:cstheme="minorHAnsi"/>
                <w:sz w:val="20"/>
                <w:szCs w:val="20"/>
              </w:rPr>
              <w:t>Nascholingsaanbod</w:t>
            </w:r>
            <w:r w:rsidR="000A7DD2" w:rsidRPr="00643D03">
              <w:rPr>
                <w:rFonts w:cstheme="minorHAnsi"/>
                <w:sz w:val="20"/>
                <w:szCs w:val="20"/>
              </w:rPr>
              <w:t xml:space="preserve"> in overleg met team passend bij persoonlijk- en schoolontwikkeling</w:t>
            </w:r>
          </w:p>
          <w:p w14:paraId="09BFE0D0" w14:textId="77777777" w:rsidR="001422B3" w:rsidRPr="00643D03" w:rsidRDefault="001422B3" w:rsidP="00461FC6">
            <w:pPr>
              <w:spacing w:before="60" w:after="60"/>
              <w:rPr>
                <w:rFonts w:cstheme="minorHAnsi"/>
                <w:sz w:val="20"/>
                <w:szCs w:val="20"/>
              </w:rPr>
            </w:pPr>
            <w:r w:rsidRPr="00643D03">
              <w:rPr>
                <w:rFonts w:cstheme="minorHAnsi"/>
                <w:sz w:val="20"/>
                <w:szCs w:val="20"/>
              </w:rPr>
              <w:t xml:space="preserve">Luisterend oor </w:t>
            </w:r>
            <w:r w:rsidR="000A7DD2" w:rsidRPr="00643D03">
              <w:rPr>
                <w:rFonts w:cstheme="minorHAnsi"/>
                <w:sz w:val="20"/>
                <w:szCs w:val="20"/>
              </w:rPr>
              <w:t>directie/IB</w:t>
            </w:r>
          </w:p>
          <w:p w14:paraId="37987CF2" w14:textId="12A5C10E" w:rsidR="000A7DD2" w:rsidRPr="00643D03" w:rsidRDefault="000A7DD2" w:rsidP="00461FC6">
            <w:pPr>
              <w:spacing w:before="60" w:after="60"/>
              <w:rPr>
                <w:rFonts w:cstheme="minorHAnsi"/>
                <w:sz w:val="20"/>
                <w:szCs w:val="20"/>
              </w:rPr>
            </w:pPr>
            <w:r w:rsidRPr="00643D03">
              <w:rPr>
                <w:rFonts w:cstheme="minorHAnsi"/>
                <w:sz w:val="20"/>
                <w:szCs w:val="20"/>
              </w:rPr>
              <w:t xml:space="preserve">Leerteams / </w:t>
            </w:r>
            <w:r w:rsidR="00CF533F" w:rsidRPr="00643D03">
              <w:rPr>
                <w:rFonts w:cstheme="minorHAnsi"/>
                <w:sz w:val="20"/>
                <w:szCs w:val="20"/>
              </w:rPr>
              <w:t>fijn team</w:t>
            </w:r>
          </w:p>
          <w:p w14:paraId="6DD50662" w14:textId="59C1A70F" w:rsidR="000A7DD2" w:rsidRPr="00643D03" w:rsidRDefault="000A7DD2" w:rsidP="00461FC6">
            <w:pPr>
              <w:spacing w:before="60" w:after="60"/>
              <w:rPr>
                <w:rFonts w:cstheme="minorHAnsi"/>
                <w:sz w:val="20"/>
                <w:szCs w:val="20"/>
              </w:rPr>
            </w:pPr>
          </w:p>
        </w:tc>
        <w:tc>
          <w:tcPr>
            <w:tcW w:w="2428" w:type="dxa"/>
          </w:tcPr>
          <w:p w14:paraId="2062E081" w14:textId="501A28A2" w:rsidR="002272D3" w:rsidRPr="00643D03" w:rsidRDefault="00CF533F" w:rsidP="00461FC6">
            <w:pPr>
              <w:spacing w:before="60" w:after="60"/>
              <w:rPr>
                <w:rFonts w:cstheme="minorHAnsi"/>
                <w:sz w:val="20"/>
                <w:szCs w:val="20"/>
              </w:rPr>
            </w:pPr>
            <w:r w:rsidRPr="00643D03">
              <w:rPr>
                <w:rFonts w:cstheme="minorHAnsi"/>
                <w:sz w:val="20"/>
                <w:szCs w:val="20"/>
              </w:rPr>
              <w:t>Samen is hier het sleutelwoord</w:t>
            </w:r>
          </w:p>
        </w:tc>
        <w:tc>
          <w:tcPr>
            <w:tcW w:w="2070" w:type="dxa"/>
            <w:shd w:val="clear" w:color="auto" w:fill="auto"/>
          </w:tcPr>
          <w:p w14:paraId="0C4B74EE" w14:textId="11E32149" w:rsidR="002272D3" w:rsidRPr="00643D03" w:rsidRDefault="00CF533F" w:rsidP="00461FC6">
            <w:pPr>
              <w:spacing w:before="60" w:after="60"/>
              <w:rPr>
                <w:rFonts w:cstheme="minorHAnsi"/>
                <w:sz w:val="20"/>
                <w:szCs w:val="20"/>
              </w:rPr>
            </w:pPr>
            <w:r w:rsidRPr="00643D03">
              <w:rPr>
                <w:rFonts w:cstheme="minorHAnsi"/>
                <w:sz w:val="20"/>
                <w:szCs w:val="20"/>
              </w:rPr>
              <w:t>Dit is een doorlopend proces waar het te</w:t>
            </w:r>
            <w:r w:rsidR="006901B9" w:rsidRPr="00643D03">
              <w:rPr>
                <w:rFonts w:cstheme="minorHAnsi"/>
                <w:sz w:val="20"/>
                <w:szCs w:val="20"/>
              </w:rPr>
              <w:t>a</w:t>
            </w:r>
            <w:r w:rsidRPr="00643D03">
              <w:rPr>
                <w:rFonts w:cstheme="minorHAnsi"/>
                <w:sz w:val="20"/>
                <w:szCs w:val="20"/>
              </w:rPr>
              <w:t>m/MT met elkaar vorm aangeeft</w:t>
            </w:r>
          </w:p>
        </w:tc>
      </w:tr>
      <w:tr w:rsidR="00643D03" w:rsidRPr="00643D03" w14:paraId="19FA8BDE" w14:textId="77777777" w:rsidTr="001D465E">
        <w:tc>
          <w:tcPr>
            <w:tcW w:w="2174" w:type="dxa"/>
            <w:vMerge/>
            <w:shd w:val="clear" w:color="auto" w:fill="FFFFFF" w:themeFill="background1"/>
          </w:tcPr>
          <w:p w14:paraId="3163666E" w14:textId="77777777" w:rsidR="002272D3" w:rsidRPr="00643D03" w:rsidRDefault="002272D3" w:rsidP="00461FC6">
            <w:pPr>
              <w:spacing w:before="60" w:after="60"/>
              <w:rPr>
                <w:rFonts w:cstheme="minorHAnsi"/>
                <w:sz w:val="20"/>
                <w:szCs w:val="20"/>
              </w:rPr>
            </w:pPr>
          </w:p>
        </w:tc>
        <w:tc>
          <w:tcPr>
            <w:tcW w:w="2985" w:type="dxa"/>
            <w:shd w:val="clear" w:color="auto" w:fill="FFFFFF" w:themeFill="background1"/>
          </w:tcPr>
          <w:p w14:paraId="4D5D4A2D" w14:textId="77777777" w:rsidR="002272D3" w:rsidRPr="00643D03" w:rsidRDefault="002272D3" w:rsidP="00461FC6">
            <w:pPr>
              <w:spacing w:before="60" w:after="60"/>
              <w:rPr>
                <w:rFonts w:cstheme="minorHAnsi"/>
                <w:sz w:val="20"/>
                <w:szCs w:val="20"/>
              </w:rPr>
            </w:pPr>
          </w:p>
        </w:tc>
        <w:tc>
          <w:tcPr>
            <w:tcW w:w="4337" w:type="dxa"/>
          </w:tcPr>
          <w:p w14:paraId="0EF36D61" w14:textId="77777777" w:rsidR="002272D3" w:rsidRPr="00643D03" w:rsidRDefault="002272D3" w:rsidP="00461FC6">
            <w:pPr>
              <w:spacing w:before="60" w:after="60"/>
              <w:rPr>
                <w:rFonts w:cstheme="minorHAnsi"/>
                <w:sz w:val="20"/>
                <w:szCs w:val="20"/>
              </w:rPr>
            </w:pPr>
          </w:p>
        </w:tc>
        <w:tc>
          <w:tcPr>
            <w:tcW w:w="2428" w:type="dxa"/>
          </w:tcPr>
          <w:p w14:paraId="2BB7CB3A" w14:textId="77777777" w:rsidR="002272D3" w:rsidRPr="00643D03" w:rsidRDefault="002272D3" w:rsidP="00461FC6">
            <w:pPr>
              <w:spacing w:before="60" w:after="60"/>
              <w:rPr>
                <w:rFonts w:cstheme="minorHAnsi"/>
                <w:sz w:val="20"/>
                <w:szCs w:val="20"/>
              </w:rPr>
            </w:pPr>
          </w:p>
        </w:tc>
        <w:tc>
          <w:tcPr>
            <w:tcW w:w="2070" w:type="dxa"/>
            <w:shd w:val="clear" w:color="auto" w:fill="auto"/>
          </w:tcPr>
          <w:p w14:paraId="44FC3142" w14:textId="77777777" w:rsidR="002272D3" w:rsidRPr="00643D03" w:rsidRDefault="002272D3" w:rsidP="00461FC6">
            <w:pPr>
              <w:spacing w:before="60" w:after="60"/>
              <w:rPr>
                <w:rFonts w:cstheme="minorHAnsi"/>
                <w:sz w:val="20"/>
                <w:szCs w:val="20"/>
              </w:rPr>
            </w:pPr>
          </w:p>
        </w:tc>
      </w:tr>
      <w:tr w:rsidR="00643D03" w:rsidRPr="00643D03" w14:paraId="06613E30" w14:textId="77777777" w:rsidTr="001D465E">
        <w:tc>
          <w:tcPr>
            <w:tcW w:w="2174" w:type="dxa"/>
            <w:vMerge/>
            <w:shd w:val="clear" w:color="auto" w:fill="FFFFFF" w:themeFill="background1"/>
          </w:tcPr>
          <w:p w14:paraId="740F2DFE" w14:textId="77777777" w:rsidR="002272D3" w:rsidRPr="00643D03" w:rsidRDefault="002272D3" w:rsidP="00461FC6">
            <w:pPr>
              <w:spacing w:before="60" w:after="60"/>
              <w:rPr>
                <w:rFonts w:cstheme="minorHAnsi"/>
                <w:sz w:val="20"/>
                <w:szCs w:val="20"/>
              </w:rPr>
            </w:pPr>
          </w:p>
        </w:tc>
        <w:tc>
          <w:tcPr>
            <w:tcW w:w="2985" w:type="dxa"/>
            <w:shd w:val="clear" w:color="auto" w:fill="FFFFFF" w:themeFill="background1"/>
          </w:tcPr>
          <w:p w14:paraId="05645B9E" w14:textId="77777777" w:rsidR="002272D3" w:rsidRPr="00643D03" w:rsidRDefault="002272D3" w:rsidP="00461FC6">
            <w:pPr>
              <w:spacing w:before="60" w:after="60"/>
              <w:rPr>
                <w:rFonts w:cstheme="minorHAnsi"/>
                <w:sz w:val="20"/>
                <w:szCs w:val="20"/>
              </w:rPr>
            </w:pPr>
          </w:p>
        </w:tc>
        <w:tc>
          <w:tcPr>
            <w:tcW w:w="4337" w:type="dxa"/>
          </w:tcPr>
          <w:p w14:paraId="761B7710" w14:textId="77777777" w:rsidR="002272D3" w:rsidRPr="00643D03" w:rsidRDefault="002272D3" w:rsidP="00461FC6">
            <w:pPr>
              <w:spacing w:before="60" w:after="60"/>
              <w:rPr>
                <w:rFonts w:cstheme="minorHAnsi"/>
                <w:sz w:val="20"/>
                <w:szCs w:val="20"/>
              </w:rPr>
            </w:pPr>
          </w:p>
        </w:tc>
        <w:tc>
          <w:tcPr>
            <w:tcW w:w="2428" w:type="dxa"/>
          </w:tcPr>
          <w:p w14:paraId="16B3A9A2" w14:textId="77777777" w:rsidR="002272D3" w:rsidRPr="00643D03" w:rsidRDefault="002272D3" w:rsidP="00461FC6">
            <w:pPr>
              <w:spacing w:before="60" w:after="60"/>
              <w:rPr>
                <w:rFonts w:cstheme="minorHAnsi"/>
                <w:sz w:val="20"/>
                <w:szCs w:val="20"/>
              </w:rPr>
            </w:pPr>
          </w:p>
        </w:tc>
        <w:tc>
          <w:tcPr>
            <w:tcW w:w="2070" w:type="dxa"/>
            <w:shd w:val="clear" w:color="auto" w:fill="auto"/>
          </w:tcPr>
          <w:p w14:paraId="057F7968" w14:textId="77777777" w:rsidR="002272D3" w:rsidRPr="00643D03" w:rsidRDefault="002272D3" w:rsidP="00461FC6">
            <w:pPr>
              <w:spacing w:before="60" w:after="60"/>
              <w:rPr>
                <w:rFonts w:cstheme="minorHAnsi"/>
                <w:sz w:val="20"/>
                <w:szCs w:val="20"/>
              </w:rPr>
            </w:pPr>
          </w:p>
        </w:tc>
      </w:tr>
    </w:tbl>
    <w:p w14:paraId="3345A3CA" w14:textId="77777777" w:rsidR="00447EE0" w:rsidRPr="00643D03" w:rsidRDefault="00447EE0"/>
    <w:sectPr w:rsidR="00447EE0" w:rsidRPr="00643D03" w:rsidSect="0061278E">
      <w:footerReference w:type="even"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D812" w14:textId="77777777" w:rsidR="00641150" w:rsidRDefault="00641150" w:rsidP="00067F41">
      <w:pPr>
        <w:spacing w:after="0" w:line="240" w:lineRule="auto"/>
      </w:pPr>
      <w:r>
        <w:separator/>
      </w:r>
    </w:p>
  </w:endnote>
  <w:endnote w:type="continuationSeparator" w:id="0">
    <w:p w14:paraId="0F00E9D0" w14:textId="77777777" w:rsidR="00641150" w:rsidRDefault="00641150" w:rsidP="00067F41">
      <w:pPr>
        <w:spacing w:after="0" w:line="240" w:lineRule="auto"/>
      </w:pPr>
      <w:r>
        <w:continuationSeparator/>
      </w:r>
    </w:p>
  </w:endnote>
  <w:endnote w:type="continuationNotice" w:id="1">
    <w:p w14:paraId="49C2AF0F" w14:textId="77777777" w:rsidR="00641150" w:rsidRDefault="006411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48700623"/>
      <w:docPartObj>
        <w:docPartGallery w:val="Page Numbers (Bottom of Page)"/>
        <w:docPartUnique/>
      </w:docPartObj>
    </w:sdtPr>
    <w:sdtContent>
      <w:p w14:paraId="14CA49CE" w14:textId="3BC547B6" w:rsidR="00C007FD" w:rsidRDefault="00C007FD" w:rsidP="00A90D2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72404E">
          <w:rPr>
            <w:rStyle w:val="Paginanummer"/>
            <w:noProof/>
          </w:rPr>
          <w:t>3</w:t>
        </w:r>
        <w:r>
          <w:rPr>
            <w:rStyle w:val="Paginanummer"/>
          </w:rPr>
          <w:fldChar w:fldCharType="end"/>
        </w:r>
      </w:p>
    </w:sdtContent>
  </w:sdt>
  <w:p w14:paraId="31EC2618" w14:textId="77777777" w:rsidR="00EF658C" w:rsidRDefault="00EF658C" w:rsidP="00C007F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94972476"/>
      <w:docPartObj>
        <w:docPartGallery w:val="Page Numbers (Bottom of Page)"/>
        <w:docPartUnique/>
      </w:docPartObj>
    </w:sdtPr>
    <w:sdtContent>
      <w:p w14:paraId="19232989" w14:textId="383ABE91" w:rsidR="00C007FD" w:rsidRDefault="00C007FD" w:rsidP="00A90D2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5505286" w14:textId="30DE4F07" w:rsidR="008A488F" w:rsidRDefault="00885C32" w:rsidP="008A488F">
    <w:pPr>
      <w:pStyle w:val="Normaalweb"/>
    </w:pPr>
    <w:r>
      <w:rPr>
        <w:sz w:val="20"/>
        <w:szCs w:val="20"/>
      </w:rPr>
      <w:t>Schooljaarplan</w:t>
    </w:r>
    <w:r w:rsidR="00C007FD" w:rsidRPr="00E451B4">
      <w:rPr>
        <w:sz w:val="20"/>
        <w:szCs w:val="20"/>
      </w:rPr>
      <w:t xml:space="preserve"> </w:t>
    </w:r>
    <w:r w:rsidR="00783A21">
      <w:rPr>
        <w:sz w:val="20"/>
        <w:szCs w:val="20"/>
      </w:rPr>
      <w:t>jenaplanschool de Zevensprong</w:t>
    </w:r>
    <w:r w:rsidR="00C007FD" w:rsidRPr="00E451B4">
      <w:rPr>
        <w:sz w:val="20"/>
        <w:szCs w:val="20"/>
      </w:rPr>
      <w:t xml:space="preserve"> 202</w:t>
    </w:r>
    <w:r w:rsidR="00783A21">
      <w:rPr>
        <w:sz w:val="20"/>
        <w:szCs w:val="20"/>
      </w:rPr>
      <w:t>4</w:t>
    </w:r>
    <w:r w:rsidR="00EB6B77">
      <w:rPr>
        <w:sz w:val="20"/>
        <w:szCs w:val="20"/>
      </w:rPr>
      <w:t>-</w:t>
    </w:r>
    <w:r w:rsidR="00C007FD" w:rsidRPr="00E451B4">
      <w:rPr>
        <w:sz w:val="20"/>
        <w:szCs w:val="20"/>
      </w:rPr>
      <w:t>202</w:t>
    </w:r>
    <w:r w:rsidR="004A6FBF">
      <w:rPr>
        <w:sz w:val="20"/>
        <w:szCs w:val="20"/>
      </w:rPr>
      <w:t>5</w:t>
    </w:r>
    <w:r w:rsidR="008A488F">
      <w:rPr>
        <w:noProof/>
      </w:rPr>
      <w:t xml:space="preserve">                                                                                                           </w:t>
    </w:r>
    <w:r w:rsidR="008A488F">
      <w:rPr>
        <w:noProof/>
      </w:rPr>
      <w:drawing>
        <wp:inline distT="0" distB="0" distL="0" distR="0" wp14:anchorId="08F58957" wp14:editId="64DD9734">
          <wp:extent cx="704675" cy="246815"/>
          <wp:effectExtent l="0" t="0" r="635" b="1270"/>
          <wp:docPr id="2" name="Afbeelding 1" descr="Afbeelding met schets, illustratie, jongen,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schets, illustratie, jongen, kled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90" cy="254666"/>
                  </a:xfrm>
                  <a:prstGeom prst="rect">
                    <a:avLst/>
                  </a:prstGeom>
                  <a:noFill/>
                  <a:ln>
                    <a:noFill/>
                  </a:ln>
                </pic:spPr>
              </pic:pic>
            </a:graphicData>
          </a:graphic>
        </wp:inline>
      </w:drawing>
    </w:r>
  </w:p>
  <w:p w14:paraId="5B16028B" w14:textId="457A8964" w:rsidR="00067F41" w:rsidRDefault="00067F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EC3A1" w14:textId="77777777" w:rsidR="00641150" w:rsidRDefault="00641150" w:rsidP="00067F41">
      <w:pPr>
        <w:spacing w:after="0" w:line="240" w:lineRule="auto"/>
      </w:pPr>
      <w:r>
        <w:separator/>
      </w:r>
    </w:p>
  </w:footnote>
  <w:footnote w:type="continuationSeparator" w:id="0">
    <w:p w14:paraId="50372693" w14:textId="77777777" w:rsidR="00641150" w:rsidRDefault="00641150" w:rsidP="00067F41">
      <w:pPr>
        <w:spacing w:after="0" w:line="240" w:lineRule="auto"/>
      </w:pPr>
      <w:r>
        <w:continuationSeparator/>
      </w:r>
    </w:p>
  </w:footnote>
  <w:footnote w:type="continuationNotice" w:id="1">
    <w:p w14:paraId="2FA55928" w14:textId="77777777" w:rsidR="00641150" w:rsidRDefault="006411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73AA"/>
    <w:multiLevelType w:val="hybridMultilevel"/>
    <w:tmpl w:val="FFBEB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AC791E"/>
    <w:multiLevelType w:val="hybridMultilevel"/>
    <w:tmpl w:val="A5649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290A99"/>
    <w:multiLevelType w:val="hybridMultilevel"/>
    <w:tmpl w:val="964EC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E30144"/>
    <w:multiLevelType w:val="hybridMultilevel"/>
    <w:tmpl w:val="764EF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D0665A"/>
    <w:multiLevelType w:val="hybridMultilevel"/>
    <w:tmpl w:val="580AED0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2821447"/>
    <w:multiLevelType w:val="hybridMultilevel"/>
    <w:tmpl w:val="0C300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AA007B"/>
    <w:multiLevelType w:val="hybridMultilevel"/>
    <w:tmpl w:val="4560B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F90F9B"/>
    <w:multiLevelType w:val="hybridMultilevel"/>
    <w:tmpl w:val="D27212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833B75"/>
    <w:multiLevelType w:val="hybridMultilevel"/>
    <w:tmpl w:val="5B1A89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4C3027"/>
    <w:multiLevelType w:val="hybridMultilevel"/>
    <w:tmpl w:val="1668D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263CA2"/>
    <w:multiLevelType w:val="hybridMultilevel"/>
    <w:tmpl w:val="B2108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8943AA9"/>
    <w:multiLevelType w:val="hybridMultilevel"/>
    <w:tmpl w:val="4FD645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950928"/>
    <w:multiLevelType w:val="hybridMultilevel"/>
    <w:tmpl w:val="A3266D6A"/>
    <w:lvl w:ilvl="0" w:tplc="AEC8C8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6F7ADF"/>
    <w:multiLevelType w:val="hybridMultilevel"/>
    <w:tmpl w:val="3CC01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99366C"/>
    <w:multiLevelType w:val="hybridMultilevel"/>
    <w:tmpl w:val="4E4C481A"/>
    <w:lvl w:ilvl="0" w:tplc="8BB077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C702393"/>
    <w:multiLevelType w:val="hybridMultilevel"/>
    <w:tmpl w:val="0E0E9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D823AB0"/>
    <w:multiLevelType w:val="hybridMultilevel"/>
    <w:tmpl w:val="72D0EE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3797995">
    <w:abstractNumId w:val="1"/>
  </w:num>
  <w:num w:numId="2" w16cid:durableId="578759897">
    <w:abstractNumId w:val="13"/>
  </w:num>
  <w:num w:numId="3" w16cid:durableId="1185441969">
    <w:abstractNumId w:val="2"/>
  </w:num>
  <w:num w:numId="4" w16cid:durableId="144011587">
    <w:abstractNumId w:val="0"/>
  </w:num>
  <w:num w:numId="5" w16cid:durableId="1447893805">
    <w:abstractNumId w:val="16"/>
  </w:num>
  <w:num w:numId="6" w16cid:durableId="1208302768">
    <w:abstractNumId w:val="6"/>
  </w:num>
  <w:num w:numId="7" w16cid:durableId="1965964853">
    <w:abstractNumId w:val="7"/>
  </w:num>
  <w:num w:numId="8" w16cid:durableId="840394848">
    <w:abstractNumId w:val="11"/>
  </w:num>
  <w:num w:numId="9" w16cid:durableId="2129271839">
    <w:abstractNumId w:val="5"/>
  </w:num>
  <w:num w:numId="10" w16cid:durableId="2090494581">
    <w:abstractNumId w:val="15"/>
  </w:num>
  <w:num w:numId="11" w16cid:durableId="2125149830">
    <w:abstractNumId w:val="9"/>
  </w:num>
  <w:num w:numId="12" w16cid:durableId="2087874734">
    <w:abstractNumId w:val="10"/>
  </w:num>
  <w:num w:numId="13" w16cid:durableId="1334532356">
    <w:abstractNumId w:val="8"/>
  </w:num>
  <w:num w:numId="14" w16cid:durableId="2014720739">
    <w:abstractNumId w:val="3"/>
  </w:num>
  <w:num w:numId="15" w16cid:durableId="128910765">
    <w:abstractNumId w:val="4"/>
  </w:num>
  <w:num w:numId="16" w16cid:durableId="1610812804">
    <w:abstractNumId w:val="14"/>
  </w:num>
  <w:num w:numId="17" w16cid:durableId="295711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DE"/>
    <w:rsid w:val="0000669F"/>
    <w:rsid w:val="00007895"/>
    <w:rsid w:val="00010AE3"/>
    <w:rsid w:val="00011E7A"/>
    <w:rsid w:val="00012073"/>
    <w:rsid w:val="000200E0"/>
    <w:rsid w:val="00027537"/>
    <w:rsid w:val="00031B39"/>
    <w:rsid w:val="00034E4B"/>
    <w:rsid w:val="00052111"/>
    <w:rsid w:val="00055B47"/>
    <w:rsid w:val="000563A3"/>
    <w:rsid w:val="00060975"/>
    <w:rsid w:val="00065F67"/>
    <w:rsid w:val="00067761"/>
    <w:rsid w:val="00067F41"/>
    <w:rsid w:val="00072165"/>
    <w:rsid w:val="000742A9"/>
    <w:rsid w:val="00084250"/>
    <w:rsid w:val="00086A1C"/>
    <w:rsid w:val="0009337A"/>
    <w:rsid w:val="000A1421"/>
    <w:rsid w:val="000A2B2C"/>
    <w:rsid w:val="000A401D"/>
    <w:rsid w:val="000A64E1"/>
    <w:rsid w:val="000A6DE5"/>
    <w:rsid w:val="000A7DD2"/>
    <w:rsid w:val="000C0C72"/>
    <w:rsid w:val="000C7368"/>
    <w:rsid w:val="000E3652"/>
    <w:rsid w:val="000F0874"/>
    <w:rsid w:val="0010323D"/>
    <w:rsid w:val="00106E8A"/>
    <w:rsid w:val="00111F14"/>
    <w:rsid w:val="001233D7"/>
    <w:rsid w:val="001422B3"/>
    <w:rsid w:val="001549D5"/>
    <w:rsid w:val="001605BA"/>
    <w:rsid w:val="001653BD"/>
    <w:rsid w:val="0016775C"/>
    <w:rsid w:val="001705A9"/>
    <w:rsid w:val="00174C20"/>
    <w:rsid w:val="00180205"/>
    <w:rsid w:val="00183AA5"/>
    <w:rsid w:val="00184742"/>
    <w:rsid w:val="001910A3"/>
    <w:rsid w:val="00191A79"/>
    <w:rsid w:val="00192C13"/>
    <w:rsid w:val="001A0D26"/>
    <w:rsid w:val="001A2753"/>
    <w:rsid w:val="001D13D8"/>
    <w:rsid w:val="001D465E"/>
    <w:rsid w:val="001E0C3F"/>
    <w:rsid w:val="001E2107"/>
    <w:rsid w:val="001E6422"/>
    <w:rsid w:val="00200C44"/>
    <w:rsid w:val="002040DC"/>
    <w:rsid w:val="00205AAC"/>
    <w:rsid w:val="00207978"/>
    <w:rsid w:val="002272D3"/>
    <w:rsid w:val="002306C1"/>
    <w:rsid w:val="002350B6"/>
    <w:rsid w:val="00250576"/>
    <w:rsid w:val="002736C2"/>
    <w:rsid w:val="0027621B"/>
    <w:rsid w:val="002766BF"/>
    <w:rsid w:val="002838CE"/>
    <w:rsid w:val="00283E82"/>
    <w:rsid w:val="002921C3"/>
    <w:rsid w:val="00292675"/>
    <w:rsid w:val="002A07D7"/>
    <w:rsid w:val="002A4F36"/>
    <w:rsid w:val="002C332F"/>
    <w:rsid w:val="002C71D0"/>
    <w:rsid w:val="002D6755"/>
    <w:rsid w:val="002E14A0"/>
    <w:rsid w:val="002E352A"/>
    <w:rsid w:val="002F16D6"/>
    <w:rsid w:val="003020C5"/>
    <w:rsid w:val="00303B5A"/>
    <w:rsid w:val="00315C1A"/>
    <w:rsid w:val="0031668C"/>
    <w:rsid w:val="0033081A"/>
    <w:rsid w:val="00332A40"/>
    <w:rsid w:val="003340F8"/>
    <w:rsid w:val="00345DDD"/>
    <w:rsid w:val="00362E61"/>
    <w:rsid w:val="00371E7E"/>
    <w:rsid w:val="00376618"/>
    <w:rsid w:val="003A59D6"/>
    <w:rsid w:val="003B0ADE"/>
    <w:rsid w:val="003B50C2"/>
    <w:rsid w:val="003B789E"/>
    <w:rsid w:val="003C1EF1"/>
    <w:rsid w:val="003C3F2B"/>
    <w:rsid w:val="003D0F0D"/>
    <w:rsid w:val="003D29BD"/>
    <w:rsid w:val="003E1DEE"/>
    <w:rsid w:val="003F31FE"/>
    <w:rsid w:val="003F3FB9"/>
    <w:rsid w:val="00400046"/>
    <w:rsid w:val="00412D85"/>
    <w:rsid w:val="004162CA"/>
    <w:rsid w:val="00416C4D"/>
    <w:rsid w:val="00421BC3"/>
    <w:rsid w:val="00425589"/>
    <w:rsid w:val="004411B2"/>
    <w:rsid w:val="00447EE0"/>
    <w:rsid w:val="0045356E"/>
    <w:rsid w:val="00457F82"/>
    <w:rsid w:val="00461A09"/>
    <w:rsid w:val="00461FC6"/>
    <w:rsid w:val="00470EB8"/>
    <w:rsid w:val="004736C9"/>
    <w:rsid w:val="00476C2B"/>
    <w:rsid w:val="00493B2E"/>
    <w:rsid w:val="0049763D"/>
    <w:rsid w:val="004A3B05"/>
    <w:rsid w:val="004A6FBF"/>
    <w:rsid w:val="004A71C7"/>
    <w:rsid w:val="004B1663"/>
    <w:rsid w:val="004B72C5"/>
    <w:rsid w:val="004D25A6"/>
    <w:rsid w:val="004D5568"/>
    <w:rsid w:val="004F05C2"/>
    <w:rsid w:val="004F1B6B"/>
    <w:rsid w:val="005031D1"/>
    <w:rsid w:val="0051614B"/>
    <w:rsid w:val="00517630"/>
    <w:rsid w:val="00521741"/>
    <w:rsid w:val="00524914"/>
    <w:rsid w:val="00526D33"/>
    <w:rsid w:val="0053121C"/>
    <w:rsid w:val="00540D0E"/>
    <w:rsid w:val="00542C48"/>
    <w:rsid w:val="0055040D"/>
    <w:rsid w:val="00552632"/>
    <w:rsid w:val="00552FB0"/>
    <w:rsid w:val="00556ED0"/>
    <w:rsid w:val="00560BA3"/>
    <w:rsid w:val="0056285F"/>
    <w:rsid w:val="00566459"/>
    <w:rsid w:val="00570758"/>
    <w:rsid w:val="00572AD4"/>
    <w:rsid w:val="00573C24"/>
    <w:rsid w:val="00580656"/>
    <w:rsid w:val="005835B1"/>
    <w:rsid w:val="00583AE6"/>
    <w:rsid w:val="00587A7D"/>
    <w:rsid w:val="00594C31"/>
    <w:rsid w:val="005970B4"/>
    <w:rsid w:val="005A4D5D"/>
    <w:rsid w:val="005A56CD"/>
    <w:rsid w:val="005B23C4"/>
    <w:rsid w:val="005E1D51"/>
    <w:rsid w:val="005F01B6"/>
    <w:rsid w:val="005F39CE"/>
    <w:rsid w:val="005F662C"/>
    <w:rsid w:val="0060355E"/>
    <w:rsid w:val="00607E9C"/>
    <w:rsid w:val="00611307"/>
    <w:rsid w:val="0061278E"/>
    <w:rsid w:val="00612D47"/>
    <w:rsid w:val="00613A8B"/>
    <w:rsid w:val="006211DE"/>
    <w:rsid w:val="00623B96"/>
    <w:rsid w:val="006356EB"/>
    <w:rsid w:val="00637938"/>
    <w:rsid w:val="00641150"/>
    <w:rsid w:val="006426A9"/>
    <w:rsid w:val="00642B7C"/>
    <w:rsid w:val="00643D03"/>
    <w:rsid w:val="006543DE"/>
    <w:rsid w:val="006621FE"/>
    <w:rsid w:val="00674F9D"/>
    <w:rsid w:val="0067784C"/>
    <w:rsid w:val="00677C07"/>
    <w:rsid w:val="006862BA"/>
    <w:rsid w:val="00687A7F"/>
    <w:rsid w:val="006901B9"/>
    <w:rsid w:val="00694EED"/>
    <w:rsid w:val="00694F9F"/>
    <w:rsid w:val="006A012A"/>
    <w:rsid w:val="006A1887"/>
    <w:rsid w:val="006A5210"/>
    <w:rsid w:val="006B208E"/>
    <w:rsid w:val="006B75DF"/>
    <w:rsid w:val="006D275A"/>
    <w:rsid w:val="006D28E7"/>
    <w:rsid w:val="006E0A58"/>
    <w:rsid w:val="006E19FF"/>
    <w:rsid w:val="006E3600"/>
    <w:rsid w:val="007035E0"/>
    <w:rsid w:val="00706D03"/>
    <w:rsid w:val="0070742E"/>
    <w:rsid w:val="00712244"/>
    <w:rsid w:val="007206F2"/>
    <w:rsid w:val="007210C4"/>
    <w:rsid w:val="00724027"/>
    <w:rsid w:val="0072404E"/>
    <w:rsid w:val="00724D66"/>
    <w:rsid w:val="00730135"/>
    <w:rsid w:val="00734939"/>
    <w:rsid w:val="0073748E"/>
    <w:rsid w:val="00743CA2"/>
    <w:rsid w:val="00743CE4"/>
    <w:rsid w:val="00764C2C"/>
    <w:rsid w:val="0076539A"/>
    <w:rsid w:val="0077465F"/>
    <w:rsid w:val="00777497"/>
    <w:rsid w:val="00783A21"/>
    <w:rsid w:val="00785084"/>
    <w:rsid w:val="007A1362"/>
    <w:rsid w:val="007A2D0B"/>
    <w:rsid w:val="007A32C7"/>
    <w:rsid w:val="007A625E"/>
    <w:rsid w:val="007A6B46"/>
    <w:rsid w:val="007B136C"/>
    <w:rsid w:val="007B3556"/>
    <w:rsid w:val="007C293B"/>
    <w:rsid w:val="007C49E2"/>
    <w:rsid w:val="007C6AA1"/>
    <w:rsid w:val="007D59CF"/>
    <w:rsid w:val="007F1270"/>
    <w:rsid w:val="007F2ECE"/>
    <w:rsid w:val="007F5118"/>
    <w:rsid w:val="00802B0D"/>
    <w:rsid w:val="00803BC2"/>
    <w:rsid w:val="00803EB3"/>
    <w:rsid w:val="00804895"/>
    <w:rsid w:val="00812BDC"/>
    <w:rsid w:val="00817032"/>
    <w:rsid w:val="00824892"/>
    <w:rsid w:val="00825CE0"/>
    <w:rsid w:val="00826A1B"/>
    <w:rsid w:val="008329B7"/>
    <w:rsid w:val="0083379D"/>
    <w:rsid w:val="00833D94"/>
    <w:rsid w:val="00840DEE"/>
    <w:rsid w:val="008416A2"/>
    <w:rsid w:val="00845E68"/>
    <w:rsid w:val="0085321C"/>
    <w:rsid w:val="00855381"/>
    <w:rsid w:val="008554F2"/>
    <w:rsid w:val="00856B32"/>
    <w:rsid w:val="00865196"/>
    <w:rsid w:val="0087013A"/>
    <w:rsid w:val="00882DE2"/>
    <w:rsid w:val="00885C32"/>
    <w:rsid w:val="00886D42"/>
    <w:rsid w:val="0089046E"/>
    <w:rsid w:val="008A0651"/>
    <w:rsid w:val="008A0E27"/>
    <w:rsid w:val="008A488F"/>
    <w:rsid w:val="008B08E0"/>
    <w:rsid w:val="008B227E"/>
    <w:rsid w:val="008B27EE"/>
    <w:rsid w:val="008C2A4E"/>
    <w:rsid w:val="008C3A5B"/>
    <w:rsid w:val="008D2DD3"/>
    <w:rsid w:val="008E0EE0"/>
    <w:rsid w:val="008E1584"/>
    <w:rsid w:val="008F5F86"/>
    <w:rsid w:val="00902934"/>
    <w:rsid w:val="00907680"/>
    <w:rsid w:val="00911524"/>
    <w:rsid w:val="00917A0C"/>
    <w:rsid w:val="00917DF7"/>
    <w:rsid w:val="00922782"/>
    <w:rsid w:val="009241BC"/>
    <w:rsid w:val="0093306E"/>
    <w:rsid w:val="009353F8"/>
    <w:rsid w:val="0093586C"/>
    <w:rsid w:val="009358EE"/>
    <w:rsid w:val="00935AF3"/>
    <w:rsid w:val="0093674C"/>
    <w:rsid w:val="00936D8E"/>
    <w:rsid w:val="00942E77"/>
    <w:rsid w:val="0094448A"/>
    <w:rsid w:val="00960DFF"/>
    <w:rsid w:val="00962D5A"/>
    <w:rsid w:val="0097358C"/>
    <w:rsid w:val="00973BAD"/>
    <w:rsid w:val="00983759"/>
    <w:rsid w:val="00983BC5"/>
    <w:rsid w:val="00985B58"/>
    <w:rsid w:val="009A308A"/>
    <w:rsid w:val="009A456D"/>
    <w:rsid w:val="009B2EBC"/>
    <w:rsid w:val="009B4902"/>
    <w:rsid w:val="009B49B4"/>
    <w:rsid w:val="009B5A61"/>
    <w:rsid w:val="009C18E0"/>
    <w:rsid w:val="009C2069"/>
    <w:rsid w:val="009D00C1"/>
    <w:rsid w:val="009D4120"/>
    <w:rsid w:val="009D4D8D"/>
    <w:rsid w:val="009D6EB7"/>
    <w:rsid w:val="009E1DAA"/>
    <w:rsid w:val="009E4B17"/>
    <w:rsid w:val="009E575D"/>
    <w:rsid w:val="009F28FA"/>
    <w:rsid w:val="00A0563B"/>
    <w:rsid w:val="00A11FE7"/>
    <w:rsid w:val="00A12113"/>
    <w:rsid w:val="00A144DF"/>
    <w:rsid w:val="00A17BD7"/>
    <w:rsid w:val="00A23C0B"/>
    <w:rsid w:val="00A3645B"/>
    <w:rsid w:val="00A434F7"/>
    <w:rsid w:val="00A4788F"/>
    <w:rsid w:val="00A530D3"/>
    <w:rsid w:val="00A60AC5"/>
    <w:rsid w:val="00A63E26"/>
    <w:rsid w:val="00A67F42"/>
    <w:rsid w:val="00A73A5D"/>
    <w:rsid w:val="00A8631F"/>
    <w:rsid w:val="00A930AE"/>
    <w:rsid w:val="00A94C8D"/>
    <w:rsid w:val="00A95C5F"/>
    <w:rsid w:val="00AA1531"/>
    <w:rsid w:val="00AA4A7B"/>
    <w:rsid w:val="00AC1DC4"/>
    <w:rsid w:val="00AC7B13"/>
    <w:rsid w:val="00AD4CBB"/>
    <w:rsid w:val="00AD76E3"/>
    <w:rsid w:val="00AE545D"/>
    <w:rsid w:val="00AF28E5"/>
    <w:rsid w:val="00AF5613"/>
    <w:rsid w:val="00B24C7E"/>
    <w:rsid w:val="00B57BFC"/>
    <w:rsid w:val="00B70E5A"/>
    <w:rsid w:val="00B7492D"/>
    <w:rsid w:val="00B74D58"/>
    <w:rsid w:val="00B8109A"/>
    <w:rsid w:val="00B85AFA"/>
    <w:rsid w:val="00B97741"/>
    <w:rsid w:val="00B97C40"/>
    <w:rsid w:val="00B97EC4"/>
    <w:rsid w:val="00BA0109"/>
    <w:rsid w:val="00BA3B1B"/>
    <w:rsid w:val="00BB0AD0"/>
    <w:rsid w:val="00BB1175"/>
    <w:rsid w:val="00BB69D6"/>
    <w:rsid w:val="00BC0278"/>
    <w:rsid w:val="00BD0020"/>
    <w:rsid w:val="00BD44E2"/>
    <w:rsid w:val="00BD7180"/>
    <w:rsid w:val="00BE2F79"/>
    <w:rsid w:val="00BE4D5D"/>
    <w:rsid w:val="00BF3C9D"/>
    <w:rsid w:val="00C007FD"/>
    <w:rsid w:val="00C04C82"/>
    <w:rsid w:val="00C13100"/>
    <w:rsid w:val="00C21DC9"/>
    <w:rsid w:val="00C24149"/>
    <w:rsid w:val="00C246D2"/>
    <w:rsid w:val="00C250A8"/>
    <w:rsid w:val="00C27A19"/>
    <w:rsid w:val="00C30657"/>
    <w:rsid w:val="00C45344"/>
    <w:rsid w:val="00C53535"/>
    <w:rsid w:val="00C53B75"/>
    <w:rsid w:val="00C67166"/>
    <w:rsid w:val="00C67FDE"/>
    <w:rsid w:val="00C76F7F"/>
    <w:rsid w:val="00C80496"/>
    <w:rsid w:val="00C84426"/>
    <w:rsid w:val="00C850EE"/>
    <w:rsid w:val="00C878C1"/>
    <w:rsid w:val="00C96ADC"/>
    <w:rsid w:val="00C978BB"/>
    <w:rsid w:val="00CA1025"/>
    <w:rsid w:val="00CA2432"/>
    <w:rsid w:val="00CA3477"/>
    <w:rsid w:val="00CB6899"/>
    <w:rsid w:val="00CC0579"/>
    <w:rsid w:val="00CE5207"/>
    <w:rsid w:val="00CF13D9"/>
    <w:rsid w:val="00CF533F"/>
    <w:rsid w:val="00D04EC3"/>
    <w:rsid w:val="00D074A2"/>
    <w:rsid w:val="00D14CAB"/>
    <w:rsid w:val="00D15B12"/>
    <w:rsid w:val="00D20E4D"/>
    <w:rsid w:val="00D25252"/>
    <w:rsid w:val="00D3362D"/>
    <w:rsid w:val="00D407EA"/>
    <w:rsid w:val="00D55BF5"/>
    <w:rsid w:val="00D64D94"/>
    <w:rsid w:val="00D64FEA"/>
    <w:rsid w:val="00D74B1B"/>
    <w:rsid w:val="00D84941"/>
    <w:rsid w:val="00DA3302"/>
    <w:rsid w:val="00DA47A9"/>
    <w:rsid w:val="00DA6345"/>
    <w:rsid w:val="00DB103A"/>
    <w:rsid w:val="00DC25EE"/>
    <w:rsid w:val="00DC3472"/>
    <w:rsid w:val="00DC48DD"/>
    <w:rsid w:val="00DC5691"/>
    <w:rsid w:val="00DC7066"/>
    <w:rsid w:val="00DD0CCB"/>
    <w:rsid w:val="00DD6FA3"/>
    <w:rsid w:val="00DD709C"/>
    <w:rsid w:val="00DE7E4B"/>
    <w:rsid w:val="00DF49B2"/>
    <w:rsid w:val="00E00A35"/>
    <w:rsid w:val="00E0100E"/>
    <w:rsid w:val="00E01892"/>
    <w:rsid w:val="00E055EF"/>
    <w:rsid w:val="00E1074C"/>
    <w:rsid w:val="00E108E8"/>
    <w:rsid w:val="00E146C9"/>
    <w:rsid w:val="00E161E4"/>
    <w:rsid w:val="00E42A0F"/>
    <w:rsid w:val="00E451B4"/>
    <w:rsid w:val="00E51C0C"/>
    <w:rsid w:val="00E52CFB"/>
    <w:rsid w:val="00E5584E"/>
    <w:rsid w:val="00E56155"/>
    <w:rsid w:val="00E57306"/>
    <w:rsid w:val="00E606BC"/>
    <w:rsid w:val="00E65FF6"/>
    <w:rsid w:val="00E745BA"/>
    <w:rsid w:val="00E74730"/>
    <w:rsid w:val="00E74FDC"/>
    <w:rsid w:val="00E7528D"/>
    <w:rsid w:val="00E77481"/>
    <w:rsid w:val="00E80432"/>
    <w:rsid w:val="00E8311F"/>
    <w:rsid w:val="00E8369A"/>
    <w:rsid w:val="00E85733"/>
    <w:rsid w:val="00E8752A"/>
    <w:rsid w:val="00E939EE"/>
    <w:rsid w:val="00E9620E"/>
    <w:rsid w:val="00E96B3F"/>
    <w:rsid w:val="00EA0277"/>
    <w:rsid w:val="00EA3A1A"/>
    <w:rsid w:val="00EA66C2"/>
    <w:rsid w:val="00EB0CE2"/>
    <w:rsid w:val="00EB6B77"/>
    <w:rsid w:val="00EC20EA"/>
    <w:rsid w:val="00EC5601"/>
    <w:rsid w:val="00ED53F4"/>
    <w:rsid w:val="00EE1E0A"/>
    <w:rsid w:val="00EE3922"/>
    <w:rsid w:val="00EE7576"/>
    <w:rsid w:val="00EF4744"/>
    <w:rsid w:val="00EF658C"/>
    <w:rsid w:val="00EF75E2"/>
    <w:rsid w:val="00F02997"/>
    <w:rsid w:val="00F03579"/>
    <w:rsid w:val="00F05010"/>
    <w:rsid w:val="00F05E0F"/>
    <w:rsid w:val="00F2157F"/>
    <w:rsid w:val="00F26882"/>
    <w:rsid w:val="00F3480C"/>
    <w:rsid w:val="00F450C6"/>
    <w:rsid w:val="00F52B36"/>
    <w:rsid w:val="00F60B05"/>
    <w:rsid w:val="00F65795"/>
    <w:rsid w:val="00F662AC"/>
    <w:rsid w:val="00F75DFE"/>
    <w:rsid w:val="00F86E60"/>
    <w:rsid w:val="00F8779B"/>
    <w:rsid w:val="00F90CC8"/>
    <w:rsid w:val="00F91D27"/>
    <w:rsid w:val="00FA078B"/>
    <w:rsid w:val="00FA1509"/>
    <w:rsid w:val="00FA1D6C"/>
    <w:rsid w:val="00FA60A1"/>
    <w:rsid w:val="00FA7EB3"/>
    <w:rsid w:val="00FA7F38"/>
    <w:rsid w:val="00FB2373"/>
    <w:rsid w:val="00FB4B74"/>
    <w:rsid w:val="00FC0903"/>
    <w:rsid w:val="00FD471E"/>
    <w:rsid w:val="00FE0E35"/>
    <w:rsid w:val="00FE3041"/>
    <w:rsid w:val="00FE455B"/>
    <w:rsid w:val="00FF0525"/>
    <w:rsid w:val="00FF2F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072E"/>
  <w15:chartTrackingRefBased/>
  <w15:docId w15:val="{3838A85D-538B-440A-B820-D19B006A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7F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C6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67FDE"/>
    <w:pPr>
      <w:ind w:left="720"/>
      <w:contextualSpacing/>
    </w:pPr>
  </w:style>
  <w:style w:type="paragraph" w:styleId="Koptekst">
    <w:name w:val="header"/>
    <w:basedOn w:val="Standaard"/>
    <w:link w:val="KoptekstChar"/>
    <w:uiPriority w:val="99"/>
    <w:unhideWhenUsed/>
    <w:rsid w:val="00067F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7F41"/>
  </w:style>
  <w:style w:type="paragraph" w:styleId="Voettekst">
    <w:name w:val="footer"/>
    <w:basedOn w:val="Standaard"/>
    <w:link w:val="VoettekstChar"/>
    <w:uiPriority w:val="99"/>
    <w:unhideWhenUsed/>
    <w:rsid w:val="00067F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7F41"/>
  </w:style>
  <w:style w:type="character" w:styleId="Paginanummer">
    <w:name w:val="page number"/>
    <w:basedOn w:val="Standaardalinea-lettertype"/>
    <w:uiPriority w:val="99"/>
    <w:semiHidden/>
    <w:unhideWhenUsed/>
    <w:rsid w:val="00C007FD"/>
  </w:style>
  <w:style w:type="paragraph" w:styleId="Revisie">
    <w:name w:val="Revision"/>
    <w:hidden/>
    <w:uiPriority w:val="99"/>
    <w:semiHidden/>
    <w:rsid w:val="008D2DD3"/>
    <w:pPr>
      <w:spacing w:after="0" w:line="240" w:lineRule="auto"/>
    </w:pPr>
  </w:style>
  <w:style w:type="character" w:styleId="Verwijzingopmerking">
    <w:name w:val="annotation reference"/>
    <w:basedOn w:val="Standaardalinea-lettertype"/>
    <w:uiPriority w:val="99"/>
    <w:semiHidden/>
    <w:unhideWhenUsed/>
    <w:rsid w:val="00E8369A"/>
    <w:rPr>
      <w:sz w:val="16"/>
      <w:szCs w:val="16"/>
    </w:rPr>
  </w:style>
  <w:style w:type="paragraph" w:styleId="Tekstopmerking">
    <w:name w:val="annotation text"/>
    <w:basedOn w:val="Standaard"/>
    <w:link w:val="TekstopmerkingChar"/>
    <w:uiPriority w:val="99"/>
    <w:unhideWhenUsed/>
    <w:rsid w:val="00E8369A"/>
    <w:pPr>
      <w:spacing w:line="240" w:lineRule="auto"/>
    </w:pPr>
    <w:rPr>
      <w:sz w:val="20"/>
      <w:szCs w:val="20"/>
    </w:rPr>
  </w:style>
  <w:style w:type="character" w:customStyle="1" w:styleId="TekstopmerkingChar">
    <w:name w:val="Tekst opmerking Char"/>
    <w:basedOn w:val="Standaardalinea-lettertype"/>
    <w:link w:val="Tekstopmerking"/>
    <w:uiPriority w:val="99"/>
    <w:rsid w:val="00E8369A"/>
    <w:rPr>
      <w:sz w:val="20"/>
      <w:szCs w:val="20"/>
    </w:rPr>
  </w:style>
  <w:style w:type="paragraph" w:styleId="Onderwerpvanopmerking">
    <w:name w:val="annotation subject"/>
    <w:basedOn w:val="Tekstopmerking"/>
    <w:next w:val="Tekstopmerking"/>
    <w:link w:val="OnderwerpvanopmerkingChar"/>
    <w:uiPriority w:val="99"/>
    <w:semiHidden/>
    <w:unhideWhenUsed/>
    <w:rsid w:val="00E8369A"/>
    <w:rPr>
      <w:b/>
      <w:bCs/>
    </w:rPr>
  </w:style>
  <w:style w:type="character" w:customStyle="1" w:styleId="OnderwerpvanopmerkingChar">
    <w:name w:val="Onderwerp van opmerking Char"/>
    <w:basedOn w:val="TekstopmerkingChar"/>
    <w:link w:val="Onderwerpvanopmerking"/>
    <w:uiPriority w:val="99"/>
    <w:semiHidden/>
    <w:rsid w:val="00E8369A"/>
    <w:rPr>
      <w:b/>
      <w:bCs/>
      <w:sz w:val="20"/>
      <w:szCs w:val="20"/>
    </w:rPr>
  </w:style>
  <w:style w:type="paragraph" w:styleId="Normaalweb">
    <w:name w:val="Normal (Web)"/>
    <w:basedOn w:val="Standaard"/>
    <w:uiPriority w:val="99"/>
    <w:semiHidden/>
    <w:unhideWhenUsed/>
    <w:rsid w:val="008A488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321713">
      <w:bodyDiv w:val="1"/>
      <w:marLeft w:val="0"/>
      <w:marRight w:val="0"/>
      <w:marTop w:val="0"/>
      <w:marBottom w:val="0"/>
      <w:divBdr>
        <w:top w:val="none" w:sz="0" w:space="0" w:color="auto"/>
        <w:left w:val="none" w:sz="0" w:space="0" w:color="auto"/>
        <w:bottom w:val="none" w:sz="0" w:space="0" w:color="auto"/>
        <w:right w:val="none" w:sz="0" w:space="0" w:color="auto"/>
      </w:divBdr>
    </w:div>
    <w:div w:id="19927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B6BBEB4859F4D8CEAABEF4773D953" ma:contentTypeVersion="14" ma:contentTypeDescription="Een nieuw document maken." ma:contentTypeScope="" ma:versionID="e92109c4c9df6350627dcea3343e4d2a">
  <xsd:schema xmlns:xsd="http://www.w3.org/2001/XMLSchema" xmlns:xs="http://www.w3.org/2001/XMLSchema" xmlns:p="http://schemas.microsoft.com/office/2006/metadata/properties" xmlns:ns2="e7600451-3421-4875-bd1d-8c0bfc048c21" xmlns:ns3="fb8957ea-1b55-4649-8461-b1a8341e80b3" targetNamespace="http://schemas.microsoft.com/office/2006/metadata/properties" ma:root="true" ma:fieldsID="ad4b94faf401f2e3942ebbc3bde7002e" ns2:_="" ns3:_="">
    <xsd:import namespace="e7600451-3421-4875-bd1d-8c0bfc048c21"/>
    <xsd:import namespace="fb8957ea-1b55-4649-8461-b1a8341e8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00451-3421-4875-bd1d-8c0bfc048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957ea-1b55-4649-8461-b1a8341e80b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b8957ea-1b55-4649-8461-b1a8341e80b3">
      <UserInfo>
        <DisplayName>Margareth Laan - Koeleman</DisplayName>
        <AccountId>117</AccountId>
        <AccountType/>
      </UserInfo>
    </SharedWithUsers>
    <lcf76f155ced4ddcb4097134ff3c332f xmlns="e7600451-3421-4875-bd1d-8c0bfc048c2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45A49-4440-4A4E-864F-6D527547C3F7}"/>
</file>

<file path=customXml/itemProps2.xml><?xml version="1.0" encoding="utf-8"?>
<ds:datastoreItem xmlns:ds="http://schemas.openxmlformats.org/officeDocument/2006/customXml" ds:itemID="{8DFB6A61-5C01-4B0F-8B5E-CD8C4EA64BEC}">
  <ds:schemaRefs>
    <ds:schemaRef ds:uri="http://schemas.microsoft.com/office/2006/metadata/properties"/>
    <ds:schemaRef ds:uri="http://schemas.microsoft.com/office/infopath/2007/PartnerControls"/>
    <ds:schemaRef ds:uri="fb8957ea-1b55-4649-8461-b1a8341e80b3"/>
    <ds:schemaRef ds:uri="e7600451-3421-4875-bd1d-8c0bfc048c21"/>
  </ds:schemaRefs>
</ds:datastoreItem>
</file>

<file path=customXml/itemProps3.xml><?xml version="1.0" encoding="utf-8"?>
<ds:datastoreItem xmlns:ds="http://schemas.openxmlformats.org/officeDocument/2006/customXml" ds:itemID="{2CF0C96A-3F02-4210-8CF6-890A33EC25D0}">
  <ds:schemaRefs>
    <ds:schemaRef ds:uri="http://schemas.openxmlformats.org/officeDocument/2006/bibliography"/>
  </ds:schemaRefs>
</ds:datastoreItem>
</file>

<file path=customXml/itemProps4.xml><?xml version="1.0" encoding="utf-8"?>
<ds:datastoreItem xmlns:ds="http://schemas.openxmlformats.org/officeDocument/2006/customXml" ds:itemID="{C9B31D21-3AA7-4E3D-B600-18A307577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1136</Words>
  <Characters>6249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N.v.t.</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Bloemzaad - Francken</dc:creator>
  <cp:keywords/>
  <dc:description/>
  <cp:lastModifiedBy>Jeannette van der Ham</cp:lastModifiedBy>
  <cp:revision>3</cp:revision>
  <cp:lastPrinted>2024-02-28T08:25:00Z</cp:lastPrinted>
  <dcterms:created xsi:type="dcterms:W3CDTF">2024-09-03T14:10:00Z</dcterms:created>
  <dcterms:modified xsi:type="dcterms:W3CDTF">2024-09-03T14:10:00Z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0x010100656B6BBEB4859F4D8CEAABEF4773D953</vt:lpwstr>
  </property>
  <property fmtid="{D5CDD505-2E9C-101B-9397-08002B2CF9AE}" pid="3" name="MediaServiceImageTags">
    <vt:lpwstr/>
  </property>
</Properties>
</file>